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0D95FBDD"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6437F2" w:rsidRPr="006437F2">
        <w:rPr>
          <w:rFonts w:cs="Arial"/>
          <w:b/>
          <w:noProof/>
          <w:sz w:val="24"/>
        </w:rPr>
        <w:t>S2-2402025</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19525DEE"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 xml:space="preserve">Solution for </w:t>
      </w:r>
      <w:proofErr w:type="spellStart"/>
      <w:r w:rsidR="00A307E6">
        <w:rPr>
          <w:rFonts w:ascii="Arial" w:hAnsi="Arial" w:cs="Arial"/>
          <w:b/>
        </w:rPr>
        <w:t>KI#</w:t>
      </w:r>
      <w:r w:rsidR="0054318F">
        <w:rPr>
          <w:rFonts w:ascii="Arial" w:hAnsi="Arial" w:cs="Arial"/>
          <w:b/>
        </w:rPr>
        <w:t>1</w:t>
      </w:r>
      <w:proofErr w:type="spellEnd"/>
      <w:r w:rsidR="00A307E6">
        <w:rPr>
          <w:rFonts w:ascii="Arial" w:hAnsi="Arial" w:cs="Arial"/>
          <w:b/>
        </w:rPr>
        <w:t xml:space="preserve">: </w:t>
      </w:r>
      <w:r w:rsidR="00277AD1">
        <w:rPr>
          <w:rFonts w:ascii="Arial" w:hAnsi="Arial" w:cs="Arial"/>
          <w:b/>
        </w:rPr>
        <w:t>ML Model</w:t>
      </w:r>
      <w:r w:rsidR="0054318F">
        <w:rPr>
          <w:rFonts w:ascii="Arial" w:hAnsi="Arial" w:cs="Arial"/>
          <w:b/>
        </w:rPr>
        <w:t xml:space="preserve"> Framework for Direct AI/ML positioning</w:t>
      </w:r>
      <w:r w:rsidR="00277AD1">
        <w:rPr>
          <w:rFonts w:ascii="Arial" w:hAnsi="Arial" w:cs="Arial"/>
          <w:b/>
        </w:rPr>
        <w:t xml:space="preserve"> </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710B87">
        <w:rPr>
          <w:rFonts w:ascii="Arial" w:hAnsi="Arial" w:cs="Arial"/>
          <w:b/>
          <w:bCs/>
        </w:rPr>
        <w:t>AIML_CN</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037073A7" w14:textId="399FD7EE" w:rsidR="002609EF" w:rsidRDefault="002609EF" w:rsidP="00277AD1">
      <w:pPr>
        <w:overflowPunct w:val="0"/>
        <w:autoSpaceDE w:val="0"/>
        <w:autoSpaceDN w:val="0"/>
        <w:adjustRightInd w:val="0"/>
        <w:spacing w:before="60" w:after="120"/>
        <w:textAlignment w:val="baseline"/>
        <w:rPr>
          <w:rFonts w:eastAsia="Times New Roman"/>
          <w:lang w:val="en-US"/>
        </w:rPr>
      </w:pPr>
      <w:r>
        <w:rPr>
          <w:rFonts w:eastAsia="Times New Roman"/>
          <w:lang w:val="en-US"/>
        </w:rPr>
        <w:t>Procedures for</w:t>
      </w:r>
      <w:r w:rsidR="00277AD1" w:rsidRPr="00277AD1">
        <w:rPr>
          <w:rFonts w:eastAsia="Times New Roman"/>
          <w:lang w:val="en-US"/>
        </w:rPr>
        <w:t xml:space="preserve"> ML model training</w:t>
      </w:r>
      <w:r>
        <w:rPr>
          <w:rFonts w:eastAsia="Times New Roman"/>
          <w:lang w:val="en-US"/>
        </w:rPr>
        <w:t>, ML model storage</w:t>
      </w:r>
      <w:r w:rsidR="00277AD1" w:rsidRPr="00277AD1">
        <w:rPr>
          <w:rFonts w:eastAsia="Times New Roman"/>
          <w:lang w:val="en-US"/>
        </w:rPr>
        <w:t xml:space="preserve"> and ML model interoperability between an Analytics Logical Function (AnLF) and Model Training Logical Function (MTLF) within the NWDAF</w:t>
      </w:r>
      <w:r>
        <w:rPr>
          <w:rFonts w:eastAsia="Times New Roman"/>
          <w:lang w:val="en-US"/>
        </w:rPr>
        <w:t xml:space="preserve"> have been extensively studied</w:t>
      </w:r>
      <w:r w:rsidR="00277AD1" w:rsidRPr="00277AD1">
        <w:rPr>
          <w:rFonts w:eastAsia="Times New Roman"/>
          <w:lang w:val="en-US"/>
        </w:rPr>
        <w:t xml:space="preserve"> and defined in in 3GPP TS 23.288</w:t>
      </w:r>
      <w:r>
        <w:rPr>
          <w:rFonts w:eastAsia="Times New Roman"/>
          <w:lang w:val="en-US"/>
        </w:rPr>
        <w:t xml:space="preserve"> (</w:t>
      </w:r>
      <w:proofErr w:type="gramStart"/>
      <w:r>
        <w:rPr>
          <w:rFonts w:eastAsia="Times New Roman"/>
          <w:lang w:val="en-US"/>
        </w:rPr>
        <w:t>e.g.</w:t>
      </w:r>
      <w:proofErr w:type="gramEnd"/>
      <w:r>
        <w:rPr>
          <w:rFonts w:eastAsia="Times New Roman"/>
          <w:lang w:val="en-US"/>
        </w:rPr>
        <w:t xml:space="preserve"> Clauses </w:t>
      </w:r>
      <w:proofErr w:type="spellStart"/>
      <w:r>
        <w:rPr>
          <w:rFonts w:eastAsia="Times New Roman"/>
          <w:lang w:val="en-US"/>
        </w:rPr>
        <w:t>6.2A</w:t>
      </w:r>
      <w:proofErr w:type="spellEnd"/>
      <w:r>
        <w:rPr>
          <w:rFonts w:eastAsia="Times New Roman"/>
          <w:lang w:val="en-US"/>
        </w:rPr>
        <w:t xml:space="preserve"> and </w:t>
      </w:r>
      <w:proofErr w:type="spellStart"/>
      <w:r>
        <w:rPr>
          <w:rFonts w:eastAsia="Times New Roman"/>
          <w:lang w:val="en-US"/>
        </w:rPr>
        <w:t>6.2B</w:t>
      </w:r>
      <w:proofErr w:type="spellEnd"/>
      <w:r>
        <w:rPr>
          <w:rFonts w:eastAsia="Times New Roman"/>
          <w:lang w:val="en-US"/>
        </w:rPr>
        <w:t>).</w:t>
      </w:r>
    </w:p>
    <w:p w14:paraId="57464D42" w14:textId="77777777" w:rsidR="002609EF" w:rsidRDefault="002609EF" w:rsidP="00277AD1">
      <w:pPr>
        <w:overflowPunct w:val="0"/>
        <w:autoSpaceDE w:val="0"/>
        <w:autoSpaceDN w:val="0"/>
        <w:adjustRightInd w:val="0"/>
        <w:spacing w:before="60" w:after="120"/>
        <w:textAlignment w:val="baseline"/>
        <w:rPr>
          <w:rFonts w:eastAsia="Times New Roman"/>
          <w:lang w:val="en-US"/>
        </w:rPr>
      </w:pPr>
    </w:p>
    <w:p w14:paraId="6A93F838" w14:textId="18564E76" w:rsidR="00277AD1" w:rsidRDefault="00277AD1" w:rsidP="0054318F">
      <w:pPr>
        <w:rPr>
          <w:lang w:val="en-US"/>
        </w:rPr>
      </w:pPr>
      <w:r>
        <w:rPr>
          <w:lang w:val="en-US"/>
        </w:rPr>
        <w:t xml:space="preserve">For supporting Key Issue 1 and Direct AI/ML positioning two options are </w:t>
      </w:r>
      <w:r w:rsidR="002609EF">
        <w:rPr>
          <w:lang w:val="en-US"/>
        </w:rPr>
        <w:t>e</w:t>
      </w:r>
      <w:r>
        <w:rPr>
          <w:lang w:val="en-US"/>
        </w:rPr>
        <w:t>nvisioned that can be supported in Release 19</w:t>
      </w:r>
    </w:p>
    <w:p w14:paraId="337E1470" w14:textId="1100B0BD" w:rsidR="00277AD1" w:rsidRDefault="002609EF" w:rsidP="002609EF">
      <w:pPr>
        <w:pStyle w:val="B1"/>
      </w:pPr>
      <w:r>
        <w:rPr>
          <w:lang w:val="en-GB"/>
        </w:rPr>
        <w:t>-</w:t>
      </w:r>
      <w:r>
        <w:rPr>
          <w:lang w:val="en-GB"/>
        </w:rPr>
        <w:tab/>
      </w:r>
      <w:r w:rsidR="00277AD1">
        <w:t>Option 1: Direct AI/ML enabled LMF.</w:t>
      </w:r>
    </w:p>
    <w:p w14:paraId="5FCA58C9" w14:textId="316E35C5" w:rsidR="002609EF" w:rsidRDefault="002609EF" w:rsidP="002609EF">
      <w:pPr>
        <w:pStyle w:val="B2"/>
        <w:rPr>
          <w:lang w:val="en-GB"/>
        </w:rPr>
      </w:pPr>
      <w:r>
        <w:rPr>
          <w:lang w:val="en-GB"/>
        </w:rPr>
        <w:t>-</w:t>
      </w:r>
      <w:r>
        <w:rPr>
          <w:lang w:val="en-GB"/>
        </w:rPr>
        <w:tab/>
        <w:t xml:space="preserve">The LMF is an enhanced LMF that </w:t>
      </w:r>
      <w:proofErr w:type="gramStart"/>
      <w:r>
        <w:rPr>
          <w:lang w:val="en-GB"/>
        </w:rPr>
        <w:t>is able to</w:t>
      </w:r>
      <w:proofErr w:type="gramEnd"/>
      <w:r>
        <w:rPr>
          <w:lang w:val="en-GB"/>
        </w:rPr>
        <w:t xml:space="preserve"> use ML models for Direct AI/ML positioning. Such LMF must be able to request ML models from a model training function to support Direct AI/ML positioning where the ML model must meet one or more requirements (</w:t>
      </w:r>
      <w:proofErr w:type="gramStart"/>
      <w:r>
        <w:rPr>
          <w:lang w:val="en-GB"/>
        </w:rPr>
        <w:t>e.g.</w:t>
      </w:r>
      <w:proofErr w:type="gramEnd"/>
      <w:r>
        <w:rPr>
          <w:lang w:val="en-GB"/>
        </w:rPr>
        <w:t xml:space="preserve"> positioning method supported, use of assistance signalling etc.)</w:t>
      </w:r>
    </w:p>
    <w:p w14:paraId="696FB3BC" w14:textId="01E30BE0" w:rsidR="002609EF" w:rsidRDefault="002609EF" w:rsidP="002609EF">
      <w:pPr>
        <w:pStyle w:val="B2"/>
        <w:rPr>
          <w:lang w:val="en-GB"/>
        </w:rPr>
      </w:pPr>
      <w:r>
        <w:rPr>
          <w:lang w:val="en-GB"/>
        </w:rPr>
        <w:t>-</w:t>
      </w:r>
      <w:r>
        <w:rPr>
          <w:lang w:val="en-GB"/>
        </w:rPr>
        <w:tab/>
        <w:t>In this option support of NWDAF deployment is not necessary</w:t>
      </w:r>
    </w:p>
    <w:p w14:paraId="365FD1C5" w14:textId="360C0AE5" w:rsidR="00277AD1" w:rsidRDefault="002609EF" w:rsidP="002609EF">
      <w:pPr>
        <w:pStyle w:val="B1"/>
      </w:pPr>
      <w:r>
        <w:rPr>
          <w:lang w:val="en-GB"/>
        </w:rPr>
        <w:t>-</w:t>
      </w:r>
      <w:r>
        <w:rPr>
          <w:lang w:val="en-GB"/>
        </w:rPr>
        <w:tab/>
      </w:r>
      <w:r w:rsidR="00277AD1">
        <w:t>Option 2: Direct AI/ML enabled NWDAF that can assist legacy LMF and enhance the accuracy of positioning.</w:t>
      </w:r>
    </w:p>
    <w:p w14:paraId="30FB2BDF" w14:textId="77777777" w:rsidR="002609EF" w:rsidRDefault="002609EF" w:rsidP="002609EF">
      <w:pPr>
        <w:pStyle w:val="B2"/>
        <w:rPr>
          <w:lang w:val="en-GB"/>
        </w:rPr>
      </w:pPr>
      <w:r>
        <w:rPr>
          <w:lang w:val="en-GB"/>
        </w:rPr>
        <w:t>-</w:t>
      </w:r>
      <w:r>
        <w:rPr>
          <w:lang w:val="en-GB"/>
        </w:rPr>
        <w:tab/>
        <w:t xml:space="preserve">The LMF </w:t>
      </w:r>
      <w:proofErr w:type="gramStart"/>
      <w:r>
        <w:rPr>
          <w:lang w:val="en-GB"/>
        </w:rPr>
        <w:t>is able to</w:t>
      </w:r>
      <w:proofErr w:type="gramEnd"/>
      <w:r>
        <w:rPr>
          <w:lang w:val="en-GB"/>
        </w:rPr>
        <w:t xml:space="preserve"> enhance the location accuracy by requesting assistance from an NWDAF. The NWDAF has Direct AI/ML capabilities able to improve the accuracy of a location derivation.</w:t>
      </w:r>
    </w:p>
    <w:p w14:paraId="40B9A7FF" w14:textId="4E30E019" w:rsidR="002609EF" w:rsidRPr="002609EF" w:rsidRDefault="002609EF" w:rsidP="002609EF">
      <w:pPr>
        <w:pStyle w:val="B2"/>
        <w:rPr>
          <w:lang w:val="en-GB"/>
        </w:rPr>
      </w:pPr>
      <w:r>
        <w:rPr>
          <w:lang w:val="en-GB"/>
        </w:rPr>
        <w:t>-</w:t>
      </w:r>
      <w:r>
        <w:rPr>
          <w:lang w:val="en-GB"/>
        </w:rPr>
        <w:tab/>
        <w:t xml:space="preserve">This option is suitable for deployments that support legacy LMF  </w:t>
      </w:r>
    </w:p>
    <w:p w14:paraId="2135E3B4" w14:textId="77777777" w:rsidR="00277AD1" w:rsidRDefault="00277AD1" w:rsidP="0054318F">
      <w:pPr>
        <w:rPr>
          <w:lang w:val="en-US"/>
        </w:rPr>
      </w:pPr>
    </w:p>
    <w:p w14:paraId="0BE3C57F" w14:textId="18ACAFC4" w:rsidR="001A0103" w:rsidRDefault="001A0103" w:rsidP="0054318F">
      <w:pPr>
        <w:rPr>
          <w:lang w:val="en-US"/>
        </w:rPr>
      </w:pPr>
      <w:r>
        <w:rPr>
          <w:lang w:val="en-US"/>
        </w:rPr>
        <w:t xml:space="preserve">Both options are viable and should be captured in the technical report of </w:t>
      </w:r>
      <w:proofErr w:type="spellStart"/>
      <w:r>
        <w:rPr>
          <w:lang w:val="en-US"/>
        </w:rPr>
        <w:t>FS_AIMLCN</w:t>
      </w:r>
      <w:proofErr w:type="spellEnd"/>
      <w:r>
        <w:rPr>
          <w:lang w:val="en-US"/>
        </w:rPr>
        <w:t>. Whether one or both options can be included within the normative phase can be decided during the conclusions phase.</w:t>
      </w:r>
    </w:p>
    <w:p w14:paraId="2645917D" w14:textId="77777777" w:rsidR="001A0103" w:rsidRDefault="001A0103" w:rsidP="0054318F">
      <w:pPr>
        <w:rPr>
          <w:lang w:val="en-US"/>
        </w:rPr>
      </w:pPr>
    </w:p>
    <w:p w14:paraId="39880EE5" w14:textId="791F6F46" w:rsidR="001A0103" w:rsidRDefault="001A0103" w:rsidP="0054318F">
      <w:pPr>
        <w:rPr>
          <w:lang w:val="en-US"/>
        </w:rPr>
      </w:pPr>
      <w:r>
        <w:rPr>
          <w:lang w:val="en-US"/>
        </w:rPr>
        <w:t>This paper provides separate solutions describing each option.</w:t>
      </w:r>
    </w:p>
    <w:p w14:paraId="573645D0" w14:textId="7F00832C"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w:t>
      </w:r>
      <w:proofErr w:type="gramStart"/>
      <w:r w:rsidR="00B44C19" w:rsidRPr="00374B9F">
        <w:rPr>
          <w:rFonts w:ascii="Arial" w:hAnsi="Arial" w:cs="Arial"/>
          <w:color w:val="FF0000"/>
          <w:sz w:val="22"/>
          <w:szCs w:val="22"/>
        </w:rPr>
        <w:t xml:space="preserve">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15EB9873" w14:textId="77777777" w:rsidR="00003AE5" w:rsidRPr="00822E86" w:rsidRDefault="00003AE5" w:rsidP="00003AE5">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747893"/>
      <w:bookmarkStart w:id="22" w:name="_Toc16839382"/>
      <w:r w:rsidRPr="00822E86">
        <w:lastRenderedPageBreak/>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A442323" w14:textId="77777777" w:rsidR="00003AE5" w:rsidRDefault="00003AE5" w:rsidP="00003AE5">
      <w:pPr>
        <w:pStyle w:val="TH"/>
      </w:pPr>
      <w:commentRangeStart w:id="23"/>
      <w:r w:rsidRPr="00822E86">
        <w:t>Table 6</w:t>
      </w:r>
      <w:commentRangeEnd w:id="23"/>
      <w:r>
        <w:rPr>
          <w:rStyle w:val="CommentReference"/>
          <w:rFonts w:ascii="Times New Roman" w:hAnsi="Times New Roman"/>
          <w:b w:val="0"/>
          <w:lang w:val="en-GB"/>
        </w:rPr>
        <w:commentReference w:id="23"/>
      </w:r>
      <w:r w:rsidRPr="00822E86">
        <w:t>.0-1: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003AE5" w:rsidRPr="00D00FB2" w14:paraId="21DAFC37" w14:textId="77777777">
        <w:trPr>
          <w:cantSplit/>
          <w:jc w:val="center"/>
        </w:trPr>
        <w:tc>
          <w:tcPr>
            <w:tcW w:w="1129" w:type="dxa"/>
          </w:tcPr>
          <w:p w14:paraId="7304A165" w14:textId="77777777" w:rsidR="00003AE5" w:rsidRPr="00D00FB2" w:rsidRDefault="00003AE5">
            <w:pPr>
              <w:pStyle w:val="TAH"/>
              <w:rPr>
                <w:sz w:val="16"/>
                <w:szCs w:val="16"/>
              </w:rPr>
            </w:pPr>
          </w:p>
        </w:tc>
        <w:tc>
          <w:tcPr>
            <w:tcW w:w="2977" w:type="dxa"/>
            <w:gridSpan w:val="2"/>
          </w:tcPr>
          <w:p w14:paraId="13B09BED" w14:textId="77777777" w:rsidR="00003AE5" w:rsidRPr="00D00FB2" w:rsidRDefault="00003AE5">
            <w:pPr>
              <w:pStyle w:val="TAH"/>
              <w:rPr>
                <w:sz w:val="16"/>
                <w:szCs w:val="16"/>
              </w:rPr>
            </w:pPr>
            <w:r w:rsidRPr="00D00FB2">
              <w:rPr>
                <w:sz w:val="16"/>
                <w:szCs w:val="16"/>
              </w:rPr>
              <w:t>Key Issues</w:t>
            </w:r>
          </w:p>
        </w:tc>
        <w:tc>
          <w:tcPr>
            <w:tcW w:w="3036" w:type="dxa"/>
            <w:gridSpan w:val="2"/>
          </w:tcPr>
          <w:p w14:paraId="795A8CDD" w14:textId="77777777" w:rsidR="00003AE5" w:rsidRPr="00D00FB2" w:rsidRDefault="00003AE5">
            <w:pPr>
              <w:pStyle w:val="TAH"/>
              <w:rPr>
                <w:sz w:val="16"/>
                <w:szCs w:val="16"/>
              </w:rPr>
            </w:pPr>
            <w:r w:rsidRPr="00D00FB2">
              <w:rPr>
                <w:sz w:val="16"/>
                <w:szCs w:val="16"/>
              </w:rPr>
              <w:t>Use cases (optional)</w:t>
            </w:r>
          </w:p>
        </w:tc>
      </w:tr>
      <w:tr w:rsidR="00003AE5" w:rsidRPr="00D00FB2" w14:paraId="4455D7D1" w14:textId="77777777">
        <w:trPr>
          <w:cantSplit/>
          <w:jc w:val="center"/>
        </w:trPr>
        <w:tc>
          <w:tcPr>
            <w:tcW w:w="1129" w:type="dxa"/>
          </w:tcPr>
          <w:p w14:paraId="690A7C41" w14:textId="77777777" w:rsidR="00003AE5" w:rsidRPr="00D00FB2" w:rsidRDefault="00003AE5">
            <w:pPr>
              <w:pStyle w:val="TAH"/>
              <w:rPr>
                <w:sz w:val="16"/>
                <w:szCs w:val="16"/>
              </w:rPr>
            </w:pPr>
            <w:r w:rsidRPr="00D00FB2">
              <w:rPr>
                <w:sz w:val="16"/>
                <w:szCs w:val="16"/>
              </w:rPr>
              <w:t>Solutions</w:t>
            </w:r>
          </w:p>
        </w:tc>
        <w:tc>
          <w:tcPr>
            <w:tcW w:w="1459" w:type="dxa"/>
          </w:tcPr>
          <w:p w14:paraId="524DC53F" w14:textId="77777777" w:rsidR="00003AE5" w:rsidRPr="00D00FB2" w:rsidRDefault="00003AE5">
            <w:pPr>
              <w:pStyle w:val="TAH"/>
              <w:rPr>
                <w:sz w:val="16"/>
                <w:szCs w:val="16"/>
              </w:rPr>
            </w:pPr>
            <w:r w:rsidRPr="00D00FB2">
              <w:rPr>
                <w:sz w:val="16"/>
                <w:szCs w:val="16"/>
              </w:rPr>
              <w:t>&lt;Key Issue #1&gt;</w:t>
            </w:r>
          </w:p>
        </w:tc>
        <w:tc>
          <w:tcPr>
            <w:tcW w:w="1518" w:type="dxa"/>
          </w:tcPr>
          <w:p w14:paraId="0C94D07D" w14:textId="77777777" w:rsidR="00003AE5" w:rsidRPr="00D00FB2" w:rsidRDefault="00003AE5">
            <w:pPr>
              <w:pStyle w:val="TAH"/>
              <w:rPr>
                <w:sz w:val="16"/>
                <w:szCs w:val="16"/>
              </w:rPr>
            </w:pPr>
            <w:r w:rsidRPr="00D00FB2">
              <w:rPr>
                <w:sz w:val="16"/>
                <w:szCs w:val="16"/>
              </w:rPr>
              <w:t>&lt;Key Issue #2&gt;</w:t>
            </w:r>
          </w:p>
        </w:tc>
        <w:tc>
          <w:tcPr>
            <w:tcW w:w="1518" w:type="dxa"/>
          </w:tcPr>
          <w:p w14:paraId="440F13A4" w14:textId="77777777" w:rsidR="00003AE5" w:rsidRPr="00D00FB2" w:rsidRDefault="00003AE5">
            <w:pPr>
              <w:pStyle w:val="TAH"/>
              <w:rPr>
                <w:sz w:val="16"/>
                <w:szCs w:val="16"/>
              </w:rPr>
            </w:pPr>
            <w:r w:rsidRPr="00D00FB2">
              <w:rPr>
                <w:sz w:val="16"/>
                <w:szCs w:val="16"/>
              </w:rPr>
              <w:t>&lt;use case #x&gt;</w:t>
            </w:r>
          </w:p>
        </w:tc>
        <w:tc>
          <w:tcPr>
            <w:tcW w:w="1518" w:type="dxa"/>
          </w:tcPr>
          <w:p w14:paraId="11715851" w14:textId="77777777" w:rsidR="00003AE5" w:rsidRPr="00D00FB2" w:rsidRDefault="00003AE5">
            <w:pPr>
              <w:pStyle w:val="TAH"/>
              <w:rPr>
                <w:sz w:val="16"/>
                <w:szCs w:val="16"/>
              </w:rPr>
            </w:pPr>
            <w:r w:rsidRPr="00D00FB2">
              <w:rPr>
                <w:sz w:val="16"/>
                <w:szCs w:val="16"/>
              </w:rPr>
              <w:t>&lt;use case #y&gt;</w:t>
            </w:r>
          </w:p>
        </w:tc>
      </w:tr>
      <w:tr w:rsidR="00003AE5" w:rsidRPr="00D00FB2" w14:paraId="473EA93A" w14:textId="77777777">
        <w:trPr>
          <w:cantSplit/>
          <w:jc w:val="center"/>
        </w:trPr>
        <w:tc>
          <w:tcPr>
            <w:tcW w:w="1129" w:type="dxa"/>
          </w:tcPr>
          <w:p w14:paraId="2C455634" w14:textId="77777777" w:rsidR="00003AE5" w:rsidRPr="00D00FB2" w:rsidRDefault="00003AE5">
            <w:pPr>
              <w:pStyle w:val="TAH"/>
              <w:rPr>
                <w:sz w:val="16"/>
                <w:szCs w:val="16"/>
              </w:rPr>
            </w:pPr>
            <w:r w:rsidRPr="00D00FB2">
              <w:rPr>
                <w:sz w:val="16"/>
                <w:szCs w:val="16"/>
              </w:rPr>
              <w:t>#1</w:t>
            </w:r>
          </w:p>
        </w:tc>
        <w:tc>
          <w:tcPr>
            <w:tcW w:w="1459" w:type="dxa"/>
          </w:tcPr>
          <w:p w14:paraId="7B08C43B" w14:textId="77777777" w:rsidR="00003AE5" w:rsidRPr="00003AE5" w:rsidRDefault="00003AE5">
            <w:pPr>
              <w:pStyle w:val="TAC"/>
              <w:rPr>
                <w:sz w:val="16"/>
                <w:szCs w:val="16"/>
                <w:lang w:val="el-GR"/>
              </w:rPr>
            </w:pPr>
          </w:p>
        </w:tc>
        <w:tc>
          <w:tcPr>
            <w:tcW w:w="1518" w:type="dxa"/>
          </w:tcPr>
          <w:p w14:paraId="1A5D063E" w14:textId="77777777" w:rsidR="00003AE5" w:rsidRPr="00D00FB2" w:rsidRDefault="00003AE5">
            <w:pPr>
              <w:pStyle w:val="TAC"/>
              <w:rPr>
                <w:sz w:val="16"/>
                <w:szCs w:val="16"/>
              </w:rPr>
            </w:pPr>
          </w:p>
        </w:tc>
        <w:tc>
          <w:tcPr>
            <w:tcW w:w="1518" w:type="dxa"/>
          </w:tcPr>
          <w:p w14:paraId="7DC54745" w14:textId="77777777" w:rsidR="00003AE5" w:rsidRPr="00D00FB2" w:rsidRDefault="00003AE5">
            <w:pPr>
              <w:pStyle w:val="TAC"/>
              <w:rPr>
                <w:sz w:val="16"/>
                <w:szCs w:val="16"/>
              </w:rPr>
            </w:pPr>
          </w:p>
        </w:tc>
        <w:tc>
          <w:tcPr>
            <w:tcW w:w="1518" w:type="dxa"/>
          </w:tcPr>
          <w:p w14:paraId="144C1E9A" w14:textId="77777777" w:rsidR="00003AE5" w:rsidRPr="00D00FB2" w:rsidRDefault="00003AE5">
            <w:pPr>
              <w:pStyle w:val="TAC"/>
              <w:rPr>
                <w:sz w:val="16"/>
                <w:szCs w:val="16"/>
              </w:rPr>
            </w:pPr>
          </w:p>
        </w:tc>
      </w:tr>
      <w:tr w:rsidR="00003AE5" w:rsidRPr="00D00FB2" w14:paraId="4A6E8F03" w14:textId="77777777">
        <w:trPr>
          <w:cantSplit/>
          <w:jc w:val="center"/>
        </w:trPr>
        <w:tc>
          <w:tcPr>
            <w:tcW w:w="1129" w:type="dxa"/>
          </w:tcPr>
          <w:p w14:paraId="49EEE126" w14:textId="77777777" w:rsidR="00003AE5" w:rsidRPr="00D00FB2" w:rsidRDefault="00003AE5">
            <w:pPr>
              <w:pStyle w:val="TAH"/>
              <w:rPr>
                <w:sz w:val="16"/>
                <w:szCs w:val="16"/>
              </w:rPr>
            </w:pPr>
            <w:r w:rsidRPr="00D00FB2">
              <w:rPr>
                <w:sz w:val="16"/>
                <w:szCs w:val="16"/>
              </w:rPr>
              <w:t>#2</w:t>
            </w:r>
          </w:p>
        </w:tc>
        <w:tc>
          <w:tcPr>
            <w:tcW w:w="1459" w:type="dxa"/>
          </w:tcPr>
          <w:p w14:paraId="6C4048CB" w14:textId="77777777" w:rsidR="00003AE5" w:rsidRPr="00D00FB2" w:rsidRDefault="00003AE5">
            <w:pPr>
              <w:pStyle w:val="TAC"/>
              <w:rPr>
                <w:sz w:val="16"/>
                <w:szCs w:val="16"/>
              </w:rPr>
            </w:pPr>
          </w:p>
        </w:tc>
        <w:tc>
          <w:tcPr>
            <w:tcW w:w="1518" w:type="dxa"/>
          </w:tcPr>
          <w:p w14:paraId="7935735A" w14:textId="77777777" w:rsidR="00003AE5" w:rsidRPr="00D00FB2" w:rsidRDefault="00003AE5">
            <w:pPr>
              <w:pStyle w:val="TAC"/>
              <w:rPr>
                <w:sz w:val="16"/>
                <w:szCs w:val="16"/>
              </w:rPr>
            </w:pPr>
          </w:p>
        </w:tc>
        <w:tc>
          <w:tcPr>
            <w:tcW w:w="1518" w:type="dxa"/>
          </w:tcPr>
          <w:p w14:paraId="12973B36" w14:textId="77777777" w:rsidR="00003AE5" w:rsidRPr="00D00FB2" w:rsidRDefault="00003AE5">
            <w:pPr>
              <w:pStyle w:val="TAC"/>
              <w:rPr>
                <w:sz w:val="16"/>
                <w:szCs w:val="16"/>
              </w:rPr>
            </w:pPr>
          </w:p>
        </w:tc>
        <w:tc>
          <w:tcPr>
            <w:tcW w:w="1518" w:type="dxa"/>
          </w:tcPr>
          <w:p w14:paraId="4EC72F4D" w14:textId="77777777" w:rsidR="00003AE5" w:rsidRPr="00D00FB2" w:rsidRDefault="00003AE5">
            <w:pPr>
              <w:pStyle w:val="TAC"/>
              <w:rPr>
                <w:sz w:val="16"/>
                <w:szCs w:val="16"/>
              </w:rPr>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w:t>
      </w:r>
      <w:proofErr w:type="gramStart"/>
      <w:r w:rsidRPr="00374B9F">
        <w:rPr>
          <w:rFonts w:ascii="Arial" w:hAnsi="Arial" w:cs="Arial"/>
          <w:color w:val="FF0000"/>
          <w:sz w:val="22"/>
          <w:szCs w:val="22"/>
        </w:rPr>
        <w:t>text)  *</w:t>
      </w:r>
      <w:proofErr w:type="gramEnd"/>
      <w:r w:rsidRPr="00374B9F">
        <w:rPr>
          <w:rFonts w:ascii="Arial" w:hAnsi="Arial" w:cs="Arial"/>
          <w:color w:val="FF0000"/>
          <w:sz w:val="22"/>
          <w:szCs w:val="22"/>
        </w:rPr>
        <w:t>******************************</w:t>
      </w:r>
    </w:p>
    <w:p w14:paraId="366F2517" w14:textId="08C86B37" w:rsidR="0054544B" w:rsidRPr="00374B9F" w:rsidRDefault="0054544B" w:rsidP="0054544B">
      <w:pPr>
        <w:pStyle w:val="Heading2"/>
      </w:pPr>
      <w:bookmarkStart w:id="24" w:name="_Toc101170915"/>
      <w:bookmarkStart w:id="25" w:name="_Toc8115"/>
      <w:bookmarkStart w:id="26" w:name="_Toc101336981"/>
      <w:proofErr w:type="spellStart"/>
      <w:r w:rsidRPr="00374B9F">
        <w:rPr>
          <w:lang w:eastAsia="zh-CN"/>
        </w:rPr>
        <w:t>6.</w:t>
      </w:r>
      <w:r w:rsidR="005B47B1" w:rsidRPr="00374B9F">
        <w:rPr>
          <w:lang w:eastAsia="zh-CN"/>
        </w:rPr>
        <w:t>x</w:t>
      </w:r>
      <w:proofErr w:type="spellEnd"/>
      <w:r w:rsidRPr="00374B9F">
        <w:rPr>
          <w:lang w:eastAsia="ko-KR"/>
        </w:rPr>
        <w:tab/>
      </w:r>
      <w:r w:rsidR="00D428D8" w:rsidRPr="00D428D8">
        <w:rPr>
          <w:lang w:eastAsia="ko-KR"/>
        </w:rPr>
        <w:t xml:space="preserve">Solution </w:t>
      </w:r>
      <w:r w:rsidR="00D428D8">
        <w:rPr>
          <w:lang w:eastAsia="ko-KR"/>
        </w:rPr>
        <w:t>X</w:t>
      </w:r>
      <w:r w:rsidR="00D428D8" w:rsidRPr="00D428D8">
        <w:rPr>
          <w:lang w:eastAsia="ko-KR"/>
        </w:rPr>
        <w:t xml:space="preserve">: </w:t>
      </w:r>
      <w:bookmarkEnd w:id="24"/>
      <w:bookmarkEnd w:id="25"/>
      <w:bookmarkEnd w:id="26"/>
      <w:r w:rsidR="001A0103">
        <w:rPr>
          <w:lang w:eastAsia="ko-KR"/>
        </w:rPr>
        <w:t xml:space="preserve">ML model framework using enhanced LMF supporting Direct AI/ML </w:t>
      </w:r>
      <w:proofErr w:type="gramStart"/>
      <w:r w:rsidR="001A0103">
        <w:rPr>
          <w:lang w:eastAsia="ko-KR"/>
        </w:rPr>
        <w:t>positioning</w:t>
      </w:r>
      <w:proofErr w:type="gramEnd"/>
    </w:p>
    <w:p w14:paraId="60EEC0DD" w14:textId="343397DC" w:rsidR="0054544B" w:rsidRPr="00374B9F" w:rsidRDefault="0054544B" w:rsidP="0054544B">
      <w:pPr>
        <w:pStyle w:val="Heading3"/>
      </w:pPr>
      <w:bookmarkStart w:id="27" w:name="_Toc101170916"/>
      <w:bookmarkStart w:id="28" w:name="_Toc552"/>
      <w:bookmarkStart w:id="29" w:name="_Toc97269611"/>
      <w:bookmarkStart w:id="30" w:name="_Toc101336982"/>
      <w:proofErr w:type="spellStart"/>
      <w:r w:rsidRPr="00374B9F">
        <w:t>6.</w:t>
      </w:r>
      <w:r w:rsidR="0062697A" w:rsidRPr="00374B9F">
        <w:t>x</w:t>
      </w:r>
      <w:r w:rsidRPr="00374B9F">
        <w:t>.1</w:t>
      </w:r>
      <w:proofErr w:type="spellEnd"/>
      <w:r w:rsidRPr="00374B9F">
        <w:tab/>
        <w:t>Description</w:t>
      </w:r>
      <w:bookmarkEnd w:id="27"/>
      <w:bookmarkEnd w:id="28"/>
      <w:bookmarkEnd w:id="29"/>
      <w:bookmarkEnd w:id="30"/>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0C64C2FC" w14:textId="77777777" w:rsidR="001A0103" w:rsidRPr="001A0103" w:rsidRDefault="001A0103" w:rsidP="001A0103">
      <w:pPr>
        <w:overflowPunct w:val="0"/>
        <w:autoSpaceDE w:val="0"/>
        <w:autoSpaceDN w:val="0"/>
        <w:adjustRightInd w:val="0"/>
        <w:spacing w:before="60" w:after="120"/>
        <w:jc w:val="left"/>
        <w:textAlignment w:val="baseline"/>
        <w:rPr>
          <w:rFonts w:eastAsia="Times New Roman"/>
        </w:rPr>
      </w:pPr>
      <w:r w:rsidRPr="001A0103">
        <w:rPr>
          <w:rFonts w:eastAsia="Times New Roman"/>
        </w:rPr>
        <w:t>The architecture proposed to support an AI/ML framework for Direct AI/ML positioning is shown in the figure below.</w:t>
      </w:r>
    </w:p>
    <w:p w14:paraId="1098EB55" w14:textId="77777777" w:rsidR="001A0103" w:rsidRPr="001A0103" w:rsidRDefault="001A0103" w:rsidP="001A0103">
      <w:pPr>
        <w:overflowPunct w:val="0"/>
        <w:autoSpaceDE w:val="0"/>
        <w:autoSpaceDN w:val="0"/>
        <w:adjustRightInd w:val="0"/>
        <w:spacing w:before="60" w:after="120"/>
        <w:jc w:val="left"/>
        <w:textAlignment w:val="baseline"/>
        <w:rPr>
          <w:rFonts w:eastAsia="Times New Roman"/>
        </w:rPr>
      </w:pPr>
    </w:p>
    <w:p w14:paraId="5588CEAE" w14:textId="7F7EB302" w:rsidR="001A0103" w:rsidRPr="001A0103" w:rsidRDefault="003F1905" w:rsidP="00321E47">
      <w:pPr>
        <w:overflowPunct w:val="0"/>
        <w:autoSpaceDE w:val="0"/>
        <w:autoSpaceDN w:val="0"/>
        <w:adjustRightInd w:val="0"/>
        <w:spacing w:before="60" w:after="120"/>
        <w:jc w:val="center"/>
        <w:textAlignment w:val="baseline"/>
        <w:rPr>
          <w:rFonts w:eastAsia="Times New Roman"/>
        </w:rPr>
      </w:pPr>
      <w:r w:rsidRPr="001A0103">
        <w:rPr>
          <w:rFonts w:eastAsia="Times New Roman"/>
        </w:rPr>
        <w:object w:dxaOrig="28306" w:dyaOrig="11731" w14:anchorId="7A724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0.25pt;height:186.55pt" o:ole="">
            <v:imagedata r:id="rId18" o:title=""/>
          </v:shape>
          <o:OLEObject Type="Embed" ProgID="Visio.Drawing.15" ShapeID="_x0000_i1030" DrawAspect="Content" ObjectID="_1769615251" r:id="rId19"/>
        </w:object>
      </w:r>
    </w:p>
    <w:p w14:paraId="7C6DC8E4" w14:textId="550B67B6" w:rsidR="001A0103" w:rsidRPr="001A0103" w:rsidRDefault="001A0103" w:rsidP="001A0103">
      <w:pPr>
        <w:keepLines/>
        <w:overflowPunct w:val="0"/>
        <w:autoSpaceDE w:val="0"/>
        <w:autoSpaceDN w:val="0"/>
        <w:adjustRightInd w:val="0"/>
        <w:spacing w:after="240"/>
        <w:jc w:val="center"/>
        <w:textAlignment w:val="baseline"/>
        <w:rPr>
          <w:rFonts w:ascii="Arial" w:eastAsia="Times New Roman" w:hAnsi="Arial"/>
          <w:b/>
        </w:rPr>
      </w:pPr>
      <w:r w:rsidRPr="001A0103">
        <w:rPr>
          <w:rFonts w:ascii="Arial" w:eastAsia="Times New Roman" w:hAnsi="Arial"/>
          <w:b/>
        </w:rPr>
        <w:t xml:space="preserve">Figure </w:t>
      </w:r>
      <w:proofErr w:type="spellStart"/>
      <w:r w:rsidR="00321E47">
        <w:rPr>
          <w:rFonts w:ascii="Arial" w:eastAsia="Times New Roman" w:hAnsi="Arial"/>
          <w:b/>
        </w:rPr>
        <w:t>6.x.1</w:t>
      </w:r>
      <w:proofErr w:type="spellEnd"/>
      <w:r w:rsidR="00321E47">
        <w:rPr>
          <w:rFonts w:ascii="Arial" w:eastAsia="Times New Roman" w:hAnsi="Arial"/>
          <w:b/>
        </w:rPr>
        <w:t>-1</w:t>
      </w:r>
      <w:r w:rsidRPr="001A0103">
        <w:rPr>
          <w:rFonts w:ascii="Arial" w:eastAsia="Times New Roman" w:hAnsi="Arial"/>
          <w:b/>
        </w:rPr>
        <w:t xml:space="preserve"> - Direct AI/ML positioning at LMF - General AI/ML framework</w:t>
      </w:r>
    </w:p>
    <w:p w14:paraId="1AC0D14F" w14:textId="77777777" w:rsidR="001A0103" w:rsidRPr="001A0103" w:rsidRDefault="001A0103" w:rsidP="001A0103">
      <w:pPr>
        <w:overflowPunct w:val="0"/>
        <w:autoSpaceDE w:val="0"/>
        <w:autoSpaceDN w:val="0"/>
        <w:adjustRightInd w:val="0"/>
        <w:spacing w:before="60" w:after="120"/>
        <w:jc w:val="left"/>
        <w:textAlignment w:val="baseline"/>
        <w:rPr>
          <w:rFonts w:eastAsia="Times New Roman"/>
        </w:rPr>
      </w:pPr>
    </w:p>
    <w:p w14:paraId="722A8E8D" w14:textId="77777777" w:rsidR="001A0103" w:rsidRPr="001A0103" w:rsidRDefault="001A0103" w:rsidP="0046586E">
      <w:r w:rsidRPr="001A0103">
        <w:t>It is proposed to have two separate LMF logical functions, one LMF (LMF-T) used for training AI/ML models used for AI/ML positioning and one LMF (LMF-I) that is responsible to use the AI/ML models for inference.</w:t>
      </w:r>
    </w:p>
    <w:p w14:paraId="65ABA2AB" w14:textId="41E8113D" w:rsidR="001A0103" w:rsidRPr="001A0103" w:rsidRDefault="001A0103" w:rsidP="0046586E">
      <w:r w:rsidRPr="00660FF0">
        <w:t xml:space="preserve">The LMF-T may </w:t>
      </w:r>
      <w:r w:rsidR="00660FF0" w:rsidRPr="00660FF0">
        <w:t>also</w:t>
      </w:r>
      <w:r w:rsidRPr="00660FF0">
        <w:t xml:space="preserve"> be a </w:t>
      </w:r>
      <w:proofErr w:type="gramStart"/>
      <w:r w:rsidRPr="00660FF0">
        <w:t>third party</w:t>
      </w:r>
      <w:proofErr w:type="gramEnd"/>
      <w:r w:rsidRPr="00660FF0">
        <w:t xml:space="preserve"> function (i.e. an Application Function that interfaces with the core network directly or via a Network Exposure Function (NEF).</w:t>
      </w:r>
    </w:p>
    <w:p w14:paraId="193B367C" w14:textId="108AAF34" w:rsidR="001A0103" w:rsidRPr="001A0103" w:rsidRDefault="001A0103" w:rsidP="0046586E">
      <w:r w:rsidRPr="001A0103">
        <w:t>An LMF-I, based on a location client request, determines</w:t>
      </w:r>
      <w:r w:rsidR="00F13663">
        <w:t xml:space="preserve"> a positioning method and</w:t>
      </w:r>
      <w:r w:rsidRPr="001A0103">
        <w:t xml:space="preserve"> that Direct AI/ML positioning using an AI/ML model can be used to determine a location of a UE. The determination may take the following as input</w:t>
      </w:r>
      <w:r w:rsidR="00321E47">
        <w:t xml:space="preserve"> (subject to RAN feedback)</w:t>
      </w:r>
      <w:r w:rsidRPr="001A0103">
        <w:t>:</w:t>
      </w:r>
    </w:p>
    <w:p w14:paraId="0FA60459" w14:textId="0A48D277" w:rsidR="001A0103" w:rsidRPr="001A0103" w:rsidRDefault="001A0103" w:rsidP="0046586E">
      <w:pPr>
        <w:pStyle w:val="B1"/>
      </w:pPr>
      <w:r w:rsidRPr="001A0103">
        <w:t>-</w:t>
      </w:r>
      <w:r w:rsidRPr="001A0103">
        <w:tab/>
        <w:t>The capabilities reported by the UE (</w:t>
      </w:r>
      <w:proofErr w:type="spellStart"/>
      <w:r w:rsidRPr="001A0103">
        <w:t>e.g</w:t>
      </w:r>
      <w:proofErr w:type="spellEnd"/>
      <w:r w:rsidRPr="001A0103">
        <w:t xml:space="preserve"> positioning functionality uses AI/ML, measurement reported, AIML enhanced measurements supported, supported positioning methods (e.g. TDOA, RTT),</w:t>
      </w:r>
    </w:p>
    <w:p w14:paraId="6F0180E1" w14:textId="77777777" w:rsidR="001A0103" w:rsidRPr="001A0103" w:rsidRDefault="001A0103" w:rsidP="0046586E">
      <w:pPr>
        <w:pStyle w:val="B1"/>
      </w:pPr>
      <w:r w:rsidRPr="001A0103">
        <w:t>-</w:t>
      </w:r>
      <w:r w:rsidRPr="001A0103">
        <w:tab/>
        <w:t xml:space="preserve">The </w:t>
      </w:r>
      <w:proofErr w:type="spellStart"/>
      <w:r w:rsidRPr="001A0103">
        <w:t>2D</w:t>
      </w:r>
      <w:proofErr w:type="spellEnd"/>
      <w:r w:rsidRPr="001A0103">
        <w:t xml:space="preserve">/3D horizontal/vertical accuracy of the location, distance accuracy, direction accuracy, response time, velocity </w:t>
      </w:r>
    </w:p>
    <w:p w14:paraId="27BA1A92" w14:textId="2857BD2C" w:rsidR="001A0103" w:rsidRPr="001A0103" w:rsidRDefault="001A0103" w:rsidP="0046586E">
      <w:pPr>
        <w:pStyle w:val="B1"/>
      </w:pPr>
      <w:r w:rsidRPr="001A0103">
        <w:t>-</w:t>
      </w:r>
      <w:r w:rsidRPr="001A0103">
        <w:tab/>
        <w:t>required assistance signalling and/or reference signal configuration in the area..</w:t>
      </w:r>
    </w:p>
    <w:p w14:paraId="67807902" w14:textId="77777777" w:rsidR="001A0103" w:rsidRPr="001A0103" w:rsidRDefault="001A0103" w:rsidP="0046586E">
      <w:r w:rsidRPr="001A0103">
        <w:t>If an AIML model can be used the LMF-I may request LMF-T a trained ML model to support a specific functionality/capability. The functionality may include:</w:t>
      </w:r>
    </w:p>
    <w:p w14:paraId="46AF1F29" w14:textId="6A88296A" w:rsidR="001A0103" w:rsidRPr="001A0103" w:rsidRDefault="001A0103" w:rsidP="0046586E">
      <w:pPr>
        <w:pStyle w:val="B1"/>
      </w:pPr>
      <w:r w:rsidRPr="001A0103">
        <w:lastRenderedPageBreak/>
        <w:t>-</w:t>
      </w:r>
      <w:r w:rsidRPr="001A0103">
        <w:tab/>
        <w:t xml:space="preserve">Validity conditions for the requested AI/ML model(s), e.g., applicable area- tracking area, indoor or outdoor </w:t>
      </w:r>
      <w:r w:rsidR="00321E47">
        <w:t xml:space="preserve">etc, </w:t>
      </w:r>
    </w:p>
    <w:p w14:paraId="474B5524" w14:textId="7D9C429A" w:rsidR="001A0103" w:rsidRPr="001A0103" w:rsidRDefault="001A0103" w:rsidP="0046586E">
      <w:pPr>
        <w:pStyle w:val="B1"/>
      </w:pPr>
      <w:r w:rsidRPr="001A0103">
        <w:t>-</w:t>
      </w:r>
      <w:r w:rsidRPr="001A0103">
        <w:tab/>
        <w:t>Positioning method required (e.g. RAT-dependent positioning techniques such as TDOA</w:t>
      </w:r>
      <w:r w:rsidR="00321E47">
        <w:t>)</w:t>
      </w:r>
      <w:r w:rsidRPr="001A0103">
        <w:t>.</w:t>
      </w:r>
    </w:p>
    <w:p w14:paraId="300E197A" w14:textId="77777777" w:rsidR="001A0103" w:rsidRPr="001A0103" w:rsidRDefault="001A0103" w:rsidP="0046586E">
      <w:pPr>
        <w:pStyle w:val="B1"/>
      </w:pPr>
      <w:r w:rsidRPr="001A0103">
        <w:t>-</w:t>
      </w:r>
      <w:r w:rsidRPr="001A0103">
        <w:tab/>
        <w:t>Model capability, e.g., positioning accuracy quality and model inference latency.</w:t>
      </w:r>
    </w:p>
    <w:p w14:paraId="4B8B90D2" w14:textId="0119AA8C" w:rsidR="001A0103" w:rsidRPr="001A0103" w:rsidRDefault="001A0103" w:rsidP="0046586E"/>
    <w:p w14:paraId="443F9B9C" w14:textId="77777777" w:rsidR="001A0103" w:rsidRPr="001A0103" w:rsidRDefault="001A0103" w:rsidP="0046586E">
      <w:r w:rsidRPr="001A0103">
        <w:t>Once the LMF-T trains the model, the LMF-T will assign a model identifier and provide the model to the LMF-I that will be used for inference.</w:t>
      </w:r>
    </w:p>
    <w:p w14:paraId="625C31F4" w14:textId="77777777" w:rsidR="00D428D8" w:rsidRDefault="00D428D8" w:rsidP="00003AE5">
      <w:pPr>
        <w:rPr>
          <w:lang w:eastAsia="ko-KR"/>
        </w:rPr>
      </w:pPr>
    </w:p>
    <w:p w14:paraId="561AFB0E" w14:textId="77777777" w:rsidR="00306015" w:rsidRPr="00822E86" w:rsidRDefault="00306015" w:rsidP="00306015">
      <w:pPr>
        <w:pStyle w:val="Heading3"/>
      </w:pPr>
      <w:bookmarkStart w:id="31" w:name="_Toc157747896"/>
      <w:proofErr w:type="spellStart"/>
      <w:r w:rsidRPr="00822E86">
        <w:t>6.X.</w:t>
      </w:r>
      <w:r>
        <w:t>2</w:t>
      </w:r>
      <w:proofErr w:type="spellEnd"/>
      <w:r w:rsidRPr="00822E86">
        <w:tab/>
        <w:t>Procedures</w:t>
      </w:r>
      <w:bookmarkEnd w:id="31"/>
    </w:p>
    <w:p w14:paraId="097C8346" w14:textId="2B800D69" w:rsidR="0021472C" w:rsidRPr="00F13663" w:rsidRDefault="00306015" w:rsidP="00F13663">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bookmarkStart w:id="32" w:name="_Toc326248711"/>
      <w:bookmarkStart w:id="33" w:name="_Toc510604409"/>
      <w:bookmarkStart w:id="34" w:name="_Toc92875664"/>
      <w:bookmarkStart w:id="35" w:name="_Toc93070688"/>
      <w:bookmarkStart w:id="36" w:name="_Toc157534626"/>
      <w:r w:rsidR="0021472C" w:rsidRPr="00962305">
        <w:t>.</w:t>
      </w:r>
    </w:p>
    <w:p w14:paraId="0254713D" w14:textId="4DC2AE51" w:rsidR="00F13663" w:rsidRDefault="00F13663" w:rsidP="00F13663">
      <w:r>
        <w:t>The procedure is shown below:</w:t>
      </w:r>
    </w:p>
    <w:p w14:paraId="7C88D38D" w14:textId="27FAA22B" w:rsidR="00F13663" w:rsidRDefault="006A37CA" w:rsidP="00F13663">
      <w:pPr>
        <w:jc w:val="center"/>
      </w:pPr>
      <w:r>
        <w:object w:dxaOrig="20476" w:dyaOrig="18578" w14:anchorId="2FEC68C5">
          <v:shape id="_x0000_i1040" type="#_x0000_t75" style="width:470.8pt;height:426.4pt" o:ole="">
            <v:imagedata r:id="rId20" o:title=""/>
          </v:shape>
          <o:OLEObject Type="Embed" ProgID="Visio.Drawing.15" ShapeID="_x0000_i1040" DrawAspect="Content" ObjectID="_1769615252" r:id="rId21"/>
        </w:object>
      </w:r>
    </w:p>
    <w:p w14:paraId="2828B061" w14:textId="0AD75CC9" w:rsidR="00F13663" w:rsidRPr="00962305" w:rsidRDefault="00F13663" w:rsidP="00F13663">
      <w:pPr>
        <w:pStyle w:val="TF"/>
      </w:pPr>
      <w:r>
        <w:t>F</w:t>
      </w:r>
      <w:r w:rsidRPr="00962305">
        <w:t xml:space="preserve">igure </w:t>
      </w:r>
      <w:proofErr w:type="spellStart"/>
      <w:r>
        <w:rPr>
          <w:lang w:val="en-GB"/>
        </w:rPr>
        <w:t>6.x.2</w:t>
      </w:r>
      <w:proofErr w:type="spellEnd"/>
      <w:r>
        <w:rPr>
          <w:lang w:val="en-GB"/>
        </w:rPr>
        <w:t>-1</w:t>
      </w:r>
      <w:r w:rsidRPr="00962305">
        <w:t xml:space="preserve"> – </w:t>
      </w:r>
      <w:r>
        <w:t>Direct AI/ML procedure</w:t>
      </w:r>
      <w:r w:rsidRPr="00962305">
        <w:t>.</w:t>
      </w:r>
    </w:p>
    <w:p w14:paraId="614FF4B8" w14:textId="40A6453F" w:rsidR="00F13663" w:rsidRDefault="00F13663" w:rsidP="00F13663">
      <w:pPr>
        <w:pStyle w:val="B1"/>
      </w:pPr>
      <w:r>
        <w:t>1.</w:t>
      </w:r>
      <w:r>
        <w:tab/>
      </w:r>
      <w:r w:rsidRPr="00962305">
        <w:t>A</w:t>
      </w:r>
      <w:r>
        <w:t xml:space="preserve">n LCS client or </w:t>
      </w:r>
      <w:proofErr w:type="spellStart"/>
      <w:r>
        <w:t>GMLC</w:t>
      </w:r>
      <w:proofErr w:type="spellEnd"/>
      <w:r>
        <w:t xml:space="preserve"> requests a location of UE. The request is sent to AMF</w:t>
      </w:r>
    </w:p>
    <w:p w14:paraId="536C22F7" w14:textId="030F3030" w:rsidR="00F13663" w:rsidRDefault="00F13663" w:rsidP="00F13663">
      <w:pPr>
        <w:pStyle w:val="B1"/>
      </w:pPr>
      <w:r>
        <w:t>2.</w:t>
      </w:r>
      <w:r>
        <w:tab/>
        <w:t xml:space="preserve">The AMF selects an LMF that can determine the location of the UE. </w:t>
      </w:r>
    </w:p>
    <w:p w14:paraId="76863BB0" w14:textId="77777777" w:rsidR="00F13663" w:rsidRDefault="00F13663" w:rsidP="00F13663">
      <w:pPr>
        <w:pStyle w:val="B1"/>
      </w:pPr>
      <w:r>
        <w:t>3.</w:t>
      </w:r>
      <w:r>
        <w:tab/>
        <w:t>The AMF forwards the request to the LMF-I</w:t>
      </w:r>
    </w:p>
    <w:p w14:paraId="16ACC69A" w14:textId="248709F3" w:rsidR="00F13663" w:rsidRDefault="00F13663" w:rsidP="00F13663">
      <w:pPr>
        <w:pStyle w:val="B1"/>
      </w:pPr>
      <w:r>
        <w:lastRenderedPageBreak/>
        <w:t>4.</w:t>
      </w:r>
      <w:r>
        <w:tab/>
        <w:t>The LMF retrieves the capabilities of the UE (to be located) and capabilities of any PRU UE in the area of interest and NG-RAN.</w:t>
      </w:r>
    </w:p>
    <w:p w14:paraId="7D4BB891" w14:textId="4A2286C1" w:rsidR="00F13663" w:rsidRDefault="00F13663" w:rsidP="00F13663">
      <w:pPr>
        <w:pStyle w:val="B1"/>
      </w:pPr>
      <w:r>
        <w:t>5.</w:t>
      </w:r>
      <w:r>
        <w:tab/>
        <w:t xml:space="preserve">The LMF-I determines that Direct AI/ML based positioning is supported to retrieve/determine the location of the UE. </w:t>
      </w:r>
    </w:p>
    <w:p w14:paraId="5CF47C79" w14:textId="77777777" w:rsidR="00F13663" w:rsidRDefault="00F13663" w:rsidP="00F13663">
      <w:pPr>
        <w:pStyle w:val="B1"/>
      </w:pPr>
      <w:r>
        <w:t>6.</w:t>
      </w:r>
      <w:r>
        <w:tab/>
        <w:t>The LMF-I may determine that a trained AI/ML model is needed to derive the location of the UE (e.g., if an AIML model supporting the positioning method is not locally available)</w:t>
      </w:r>
    </w:p>
    <w:p w14:paraId="2A581A15" w14:textId="77777777" w:rsidR="00F13663" w:rsidRDefault="00F13663" w:rsidP="00F13663">
      <w:pPr>
        <w:pStyle w:val="B1"/>
      </w:pPr>
      <w:r>
        <w:t>7.</w:t>
      </w:r>
      <w:r>
        <w:tab/>
        <w:t>The LMF-I selects an LMF-T to retrieve a model</w:t>
      </w:r>
    </w:p>
    <w:p w14:paraId="10ED4F3B" w14:textId="77777777" w:rsidR="00F13663" w:rsidRDefault="00F13663" w:rsidP="00F13663">
      <w:pPr>
        <w:pStyle w:val="B1"/>
      </w:pPr>
      <w:r>
        <w:t>8.</w:t>
      </w:r>
      <w:r>
        <w:tab/>
        <w:t>After the LMF-T is discovered the LMF-I requests a trained AI/ML model. The request may include one or more of the following:</w:t>
      </w:r>
    </w:p>
    <w:p w14:paraId="0CBC817A" w14:textId="752FD434" w:rsidR="0046586E" w:rsidRPr="001A0103" w:rsidRDefault="00F13663" w:rsidP="0046586E">
      <w:pPr>
        <w:pStyle w:val="B2"/>
      </w:pPr>
      <w:r w:rsidRPr="00383C2A">
        <w:t>-</w:t>
      </w:r>
      <w:r w:rsidRPr="00383C2A">
        <w:tab/>
      </w:r>
      <w:r w:rsidR="0046586E" w:rsidRPr="001A0103">
        <w:t xml:space="preserve">Validity conditions for the requested AI/ML model(s), e.g., applicable area- tracking area, indoor or outdoor </w:t>
      </w:r>
      <w:r w:rsidR="0046586E">
        <w:t xml:space="preserve">etc, </w:t>
      </w:r>
    </w:p>
    <w:p w14:paraId="36BFE0F7" w14:textId="77777777" w:rsidR="0046586E" w:rsidRPr="001A0103" w:rsidRDefault="0046586E" w:rsidP="0046586E">
      <w:pPr>
        <w:pStyle w:val="B2"/>
      </w:pPr>
      <w:r w:rsidRPr="001A0103">
        <w:t>-</w:t>
      </w:r>
      <w:r w:rsidRPr="001A0103">
        <w:tab/>
        <w:t>Positioning method required (e.g. RAT-dependent positioning techniques such as TDOA</w:t>
      </w:r>
      <w:r>
        <w:t>)</w:t>
      </w:r>
      <w:r w:rsidRPr="001A0103">
        <w:t>.</w:t>
      </w:r>
    </w:p>
    <w:p w14:paraId="7A262DAE" w14:textId="77777777" w:rsidR="0046586E" w:rsidRPr="001A0103" w:rsidRDefault="0046586E" w:rsidP="0046586E">
      <w:pPr>
        <w:pStyle w:val="B2"/>
      </w:pPr>
      <w:r w:rsidRPr="001A0103">
        <w:t>-</w:t>
      </w:r>
      <w:r w:rsidRPr="001A0103">
        <w:tab/>
        <w:t>Model capability, e.g., positioning accuracy quality and model inference latency.</w:t>
      </w:r>
    </w:p>
    <w:p w14:paraId="4184B101" w14:textId="77777777" w:rsidR="00F13663" w:rsidRDefault="00F13663" w:rsidP="00F13663">
      <w:pPr>
        <w:pStyle w:val="B1"/>
        <w:rPr>
          <w:rFonts w:eastAsia="MS Mincho"/>
        </w:rPr>
      </w:pPr>
      <w:r>
        <w:rPr>
          <w:rFonts w:eastAsia="MS Mincho"/>
        </w:rPr>
        <w:t>9</w:t>
      </w:r>
      <w:r>
        <w:rPr>
          <w:rFonts w:eastAsia="MS Mincho"/>
        </w:rPr>
        <w:tab/>
        <w:t>The LMF-T selects an available AIML model that supports the requirements of the LMF-I. If no model is available, the LMF-T may train an ML model</w:t>
      </w:r>
    </w:p>
    <w:p w14:paraId="1A87561F" w14:textId="59BB013C" w:rsidR="00F13663" w:rsidRDefault="00F13663" w:rsidP="00F13663">
      <w:pPr>
        <w:pStyle w:val="B1"/>
        <w:rPr>
          <w:rFonts w:eastAsia="MS Mincho"/>
        </w:rPr>
      </w:pPr>
      <w:r>
        <w:rPr>
          <w:rFonts w:eastAsia="MS Mincho"/>
        </w:rPr>
        <w:t>10</w:t>
      </w:r>
      <w:r>
        <w:rPr>
          <w:rFonts w:eastAsia="MS Mincho"/>
        </w:rPr>
        <w:tab/>
        <w:t xml:space="preserve">The LMF-T collects data from data sources </w:t>
      </w:r>
    </w:p>
    <w:p w14:paraId="749A4B59" w14:textId="6BA17BE0" w:rsidR="0046586E" w:rsidRPr="0046586E" w:rsidRDefault="0046586E" w:rsidP="0046586E">
      <w:pPr>
        <w:pStyle w:val="EditorsNote"/>
        <w:rPr>
          <w:lang w:val="en-GB"/>
        </w:rPr>
      </w:pPr>
      <w:r>
        <w:rPr>
          <w:lang w:val="en-GB"/>
        </w:rPr>
        <w:t>Editor's Note: Data collection procedures are defined in a separate solution.</w:t>
      </w:r>
    </w:p>
    <w:p w14:paraId="54FFA62C" w14:textId="77777777" w:rsidR="00F13663" w:rsidRDefault="00F13663" w:rsidP="00F13663">
      <w:pPr>
        <w:pStyle w:val="B1"/>
        <w:rPr>
          <w:rFonts w:eastAsia="MS Mincho"/>
        </w:rPr>
      </w:pPr>
      <w:r>
        <w:rPr>
          <w:rFonts w:eastAsia="MS Mincho"/>
        </w:rPr>
        <w:t>11</w:t>
      </w:r>
      <w:r>
        <w:rPr>
          <w:rFonts w:eastAsia="MS Mincho"/>
        </w:rPr>
        <w:tab/>
        <w:t>When the model is trained the LMF-T assigns a model identifier and may store in a local database (e.g., ADRF)</w:t>
      </w:r>
    </w:p>
    <w:p w14:paraId="6E96C7B0" w14:textId="77777777" w:rsidR="00F13663" w:rsidRDefault="00F13663" w:rsidP="00F13663">
      <w:pPr>
        <w:pStyle w:val="B1"/>
        <w:rPr>
          <w:rFonts w:eastAsia="MS Mincho"/>
        </w:rPr>
      </w:pPr>
      <w:r>
        <w:rPr>
          <w:rFonts w:eastAsia="MS Mincho"/>
        </w:rPr>
        <w:t>12</w:t>
      </w:r>
      <w:r>
        <w:rPr>
          <w:rFonts w:eastAsia="MS Mincho"/>
        </w:rPr>
        <w:tab/>
        <w:t>The LMF-T provides the model file or location of the file where the model is stored to the LMF-I</w:t>
      </w:r>
    </w:p>
    <w:p w14:paraId="2977A5BF" w14:textId="77777777" w:rsidR="00F13663" w:rsidRDefault="00F13663" w:rsidP="00F13663">
      <w:pPr>
        <w:pStyle w:val="B1"/>
        <w:rPr>
          <w:rFonts w:eastAsia="MS Mincho"/>
        </w:rPr>
      </w:pPr>
      <w:r>
        <w:rPr>
          <w:rFonts w:eastAsia="MS Mincho"/>
        </w:rPr>
        <w:t>13.</w:t>
      </w:r>
      <w:r>
        <w:rPr>
          <w:rFonts w:eastAsia="MS Mincho"/>
        </w:rPr>
        <w:tab/>
        <w:t>The LMF-I performs inference using the ML model and determines location of a UE.</w:t>
      </w:r>
    </w:p>
    <w:p w14:paraId="6E1E5F22" w14:textId="77777777" w:rsidR="00F13663" w:rsidRDefault="00F13663" w:rsidP="00F13663">
      <w:pPr>
        <w:pStyle w:val="B1"/>
        <w:rPr>
          <w:rFonts w:eastAsia="MS Mincho"/>
        </w:rPr>
      </w:pPr>
      <w:r>
        <w:rPr>
          <w:rFonts w:eastAsia="MS Mincho"/>
        </w:rPr>
        <w:t>14.</w:t>
      </w:r>
      <w:r>
        <w:rPr>
          <w:rFonts w:eastAsia="MS Mincho"/>
        </w:rPr>
        <w:tab/>
        <w:t>The LMF-I responds to the location request in step 3 and provides the location to the AMF</w:t>
      </w:r>
    </w:p>
    <w:p w14:paraId="1E3497E3" w14:textId="77777777" w:rsidR="00F13663" w:rsidRPr="005F6617" w:rsidRDefault="00F13663" w:rsidP="00F13663">
      <w:pPr>
        <w:pStyle w:val="B1"/>
        <w:rPr>
          <w:rFonts w:eastAsia="MS Mincho"/>
        </w:rPr>
      </w:pPr>
      <w:r>
        <w:rPr>
          <w:rFonts w:eastAsia="MS Mincho"/>
        </w:rPr>
        <w:t>15.</w:t>
      </w:r>
      <w:r>
        <w:rPr>
          <w:rFonts w:eastAsia="MS Mincho"/>
        </w:rPr>
        <w:tab/>
        <w:t>The AMF forwards the location to the location client.</w:t>
      </w:r>
    </w:p>
    <w:p w14:paraId="7E75B18D" w14:textId="54AAFD40" w:rsidR="00B21BFA" w:rsidRPr="00F13663" w:rsidRDefault="00B21BFA" w:rsidP="00306015">
      <w:pPr>
        <w:rPr>
          <w:rFonts w:eastAsia="DengXian"/>
          <w:lang w:val="x-none" w:eastAsia="zh-CN"/>
        </w:rPr>
      </w:pPr>
    </w:p>
    <w:p w14:paraId="424CDF94" w14:textId="77777777" w:rsidR="00306015" w:rsidRPr="00822E86" w:rsidRDefault="00306015" w:rsidP="00306015">
      <w:pPr>
        <w:pStyle w:val="Heading3"/>
        <w:rPr>
          <w:lang w:eastAsia="zh-CN"/>
        </w:rPr>
      </w:pPr>
      <w:bookmarkStart w:id="37" w:name="_Toc157747897"/>
      <w:proofErr w:type="spellStart"/>
      <w:r w:rsidRPr="00822E86">
        <w:rPr>
          <w:lang w:eastAsia="zh-CN"/>
        </w:rPr>
        <w:t>6.X.</w:t>
      </w:r>
      <w:r>
        <w:rPr>
          <w:lang w:eastAsia="zh-CN"/>
        </w:rPr>
        <w:t>3</w:t>
      </w:r>
      <w:proofErr w:type="spellEnd"/>
      <w:r w:rsidRPr="00822E86">
        <w:rPr>
          <w:lang w:eastAsia="zh-CN"/>
        </w:rPr>
        <w:tab/>
      </w:r>
      <w:bookmarkEnd w:id="32"/>
      <w:bookmarkEnd w:id="33"/>
      <w:bookmarkEnd w:id="34"/>
      <w:r w:rsidRPr="00822E86">
        <w:t xml:space="preserve">Impacts on services, </w:t>
      </w:r>
      <w:proofErr w:type="gramStart"/>
      <w:r w:rsidRPr="00822E86">
        <w:t>entities</w:t>
      </w:r>
      <w:proofErr w:type="gramEnd"/>
      <w:r w:rsidRPr="00822E86">
        <w:t xml:space="preserve"> and interfaces</w:t>
      </w:r>
      <w:bookmarkEnd w:id="35"/>
      <w:bookmarkEnd w:id="36"/>
      <w:bookmarkEnd w:id="37"/>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232C7C19" w14:textId="58DAFC5B" w:rsidR="00003AE5" w:rsidRDefault="0046586E" w:rsidP="0046586E">
      <w:r>
        <w:t>-LMF supports an LMF logical function for Inference and a logical function for model training.</w:t>
      </w:r>
    </w:p>
    <w:p w14:paraId="242F35D5" w14:textId="77777777" w:rsidR="0046586E" w:rsidRDefault="0046586E" w:rsidP="0046586E">
      <w:pPr>
        <w:jc w:val="center"/>
        <w:rPr>
          <w:rFonts w:ascii="Arial" w:hAnsi="Arial" w:cs="Arial"/>
          <w:color w:val="FF0000"/>
          <w:sz w:val="22"/>
          <w:szCs w:val="22"/>
        </w:rPr>
      </w:pPr>
    </w:p>
    <w:p w14:paraId="34BAAB99" w14:textId="76EE047D" w:rsidR="0046586E" w:rsidRPr="00374B9F" w:rsidRDefault="0046586E" w:rsidP="0046586E">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Third</w:t>
      </w:r>
      <w:r w:rsidRPr="00374B9F">
        <w:rPr>
          <w:rFonts w:ascii="Arial" w:hAnsi="Arial" w:cs="Arial"/>
          <w:color w:val="FF0000"/>
          <w:sz w:val="22"/>
          <w:szCs w:val="22"/>
        </w:rPr>
        <w:t xml:space="preserve"> change</w:t>
      </w:r>
      <w:r>
        <w:rPr>
          <w:rFonts w:ascii="Arial" w:hAnsi="Arial" w:cs="Arial"/>
          <w:color w:val="FF0000"/>
          <w:sz w:val="22"/>
          <w:szCs w:val="22"/>
        </w:rPr>
        <w:t xml:space="preserve"> (all new text)</w:t>
      </w:r>
      <w:r w:rsidRPr="00374B9F">
        <w:rPr>
          <w:rFonts w:ascii="Arial" w:hAnsi="Arial" w:cs="Arial"/>
          <w:color w:val="FF0000"/>
          <w:sz w:val="22"/>
          <w:szCs w:val="22"/>
        </w:rPr>
        <w:t xml:space="preserve"> *******************************</w:t>
      </w:r>
    </w:p>
    <w:p w14:paraId="2574C4C1" w14:textId="518BB00F" w:rsidR="0046586E" w:rsidRPr="00374B9F" w:rsidRDefault="0046586E" w:rsidP="0046586E">
      <w:pPr>
        <w:pStyle w:val="Heading2"/>
      </w:pPr>
      <w:proofErr w:type="spellStart"/>
      <w:r w:rsidRPr="00374B9F">
        <w:rPr>
          <w:lang w:eastAsia="zh-CN"/>
        </w:rPr>
        <w:t>6.</w:t>
      </w:r>
      <w:r>
        <w:rPr>
          <w:lang w:eastAsia="zh-CN"/>
        </w:rPr>
        <w:t>y</w:t>
      </w:r>
      <w:proofErr w:type="spellEnd"/>
      <w:r w:rsidRPr="00374B9F">
        <w:rPr>
          <w:lang w:eastAsia="ko-KR"/>
        </w:rPr>
        <w:tab/>
      </w:r>
      <w:r w:rsidRPr="00D428D8">
        <w:rPr>
          <w:lang w:eastAsia="ko-KR"/>
        </w:rPr>
        <w:t xml:space="preserve">Solution </w:t>
      </w:r>
      <w:r>
        <w:rPr>
          <w:lang w:eastAsia="ko-KR"/>
        </w:rPr>
        <w:t>Y</w:t>
      </w:r>
      <w:r w:rsidRPr="00D428D8">
        <w:rPr>
          <w:lang w:eastAsia="ko-KR"/>
        </w:rPr>
        <w:t xml:space="preserve">: </w:t>
      </w:r>
      <w:r>
        <w:rPr>
          <w:lang w:eastAsia="ko-KR"/>
        </w:rPr>
        <w:t xml:space="preserve">Using NWDAF for supporting Direct AI/ML </w:t>
      </w:r>
      <w:proofErr w:type="gramStart"/>
      <w:r>
        <w:rPr>
          <w:lang w:eastAsia="ko-KR"/>
        </w:rPr>
        <w:t>positioning</w:t>
      </w:r>
      <w:proofErr w:type="gramEnd"/>
    </w:p>
    <w:p w14:paraId="0BACE859" w14:textId="6D04ECCF" w:rsidR="0046586E" w:rsidRPr="00374B9F" w:rsidRDefault="0046586E" w:rsidP="0046586E">
      <w:pPr>
        <w:pStyle w:val="Heading3"/>
      </w:pPr>
      <w:proofErr w:type="spellStart"/>
      <w:r w:rsidRPr="00374B9F">
        <w:t>6.</w:t>
      </w:r>
      <w:r>
        <w:t>y</w:t>
      </w:r>
      <w:r w:rsidRPr="00374B9F">
        <w:t>.1</w:t>
      </w:r>
      <w:proofErr w:type="spellEnd"/>
      <w:r w:rsidRPr="00374B9F">
        <w:tab/>
        <w:t>Description</w:t>
      </w:r>
    </w:p>
    <w:p w14:paraId="035A55B5" w14:textId="77777777" w:rsidR="0046586E" w:rsidRPr="00822E86" w:rsidRDefault="0046586E" w:rsidP="0046586E">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210147A2" w14:textId="13630D04" w:rsidR="0046586E" w:rsidRDefault="0046586E" w:rsidP="0046586E">
      <w:pPr>
        <w:pStyle w:val="B1"/>
        <w:ind w:left="0" w:firstLine="0"/>
      </w:pPr>
      <w:proofErr w:type="spellStart"/>
      <w:r>
        <w:rPr>
          <w:lang w:val="en-GB"/>
        </w:rPr>
        <w:t>T</w:t>
      </w:r>
      <w:r>
        <w:t>he</w:t>
      </w:r>
      <w:proofErr w:type="spellEnd"/>
      <w:r>
        <w:t xml:space="preserve"> LMF determines the location of a UE </w:t>
      </w:r>
      <w:proofErr w:type="gramStart"/>
      <w:r>
        <w:t>taking into account</w:t>
      </w:r>
      <w:proofErr w:type="gramEnd"/>
      <w:r>
        <w:t xml:space="preserve"> analytics assistance from the NWDAF to provide an enhanced location estimate. The NWDAF provides analytics indicating the accuracy of a location using an ML model trained at the NWDAF (MTLF) with data collected from UE/RAN/OAM. The architecture is shown </w:t>
      </w:r>
      <w:r>
        <w:rPr>
          <w:lang w:val="en-GB"/>
        </w:rPr>
        <w:t>below</w:t>
      </w:r>
      <w:r>
        <w:t xml:space="preserve">. </w:t>
      </w:r>
    </w:p>
    <w:p w14:paraId="4925E22D" w14:textId="05A68E75" w:rsidR="0046586E" w:rsidRDefault="003F1905" w:rsidP="0046586E">
      <w:pPr>
        <w:jc w:val="center"/>
      </w:pPr>
      <w:r>
        <w:object w:dxaOrig="28306" w:dyaOrig="11731" w14:anchorId="0D2D617A">
          <v:shape id="_x0000_i1034" type="#_x0000_t75" style="width:450.25pt;height:186.55pt" o:ole="">
            <v:imagedata r:id="rId22" o:title=""/>
          </v:shape>
          <o:OLEObject Type="Embed" ProgID="Visio.Drawing.15" ShapeID="_x0000_i1034" DrawAspect="Content" ObjectID="_1769615253" r:id="rId23"/>
        </w:object>
      </w:r>
    </w:p>
    <w:p w14:paraId="4D62A766" w14:textId="643D012D" w:rsidR="0046586E" w:rsidRDefault="0046586E" w:rsidP="0046586E">
      <w:pPr>
        <w:pStyle w:val="TF"/>
      </w:pPr>
      <w:r>
        <w:t xml:space="preserve">Figure </w:t>
      </w:r>
      <w:proofErr w:type="spellStart"/>
      <w:r>
        <w:t>6</w:t>
      </w:r>
      <w:r>
        <w:rPr>
          <w:lang w:val="en-GB"/>
        </w:rPr>
        <w:t>.y.1</w:t>
      </w:r>
      <w:proofErr w:type="spellEnd"/>
      <w:r>
        <w:rPr>
          <w:lang w:val="en-GB"/>
        </w:rPr>
        <w:t>-1</w:t>
      </w:r>
      <w:r>
        <w:t xml:space="preserve"> - Direct AI/ML positioning at NWDAF</w:t>
      </w:r>
    </w:p>
    <w:p w14:paraId="7681E2E5" w14:textId="77777777" w:rsidR="0046586E" w:rsidRDefault="0046586E" w:rsidP="0046586E">
      <w:pPr>
        <w:rPr>
          <w:lang w:eastAsia="ko-KR"/>
        </w:rPr>
      </w:pPr>
    </w:p>
    <w:p w14:paraId="6FEA7522" w14:textId="33D1B2A7" w:rsidR="0046586E" w:rsidRPr="00822E86" w:rsidRDefault="0046586E" w:rsidP="0046586E">
      <w:pPr>
        <w:pStyle w:val="Heading3"/>
      </w:pPr>
      <w:proofErr w:type="spellStart"/>
      <w:r w:rsidRPr="00822E86">
        <w:t>6.</w:t>
      </w:r>
      <w:r>
        <w:t>y</w:t>
      </w:r>
      <w:r w:rsidRPr="00822E86">
        <w:t>.</w:t>
      </w:r>
      <w:r>
        <w:t>2</w:t>
      </w:r>
      <w:proofErr w:type="spellEnd"/>
      <w:r w:rsidRPr="00822E86">
        <w:tab/>
        <w:t>Procedures</w:t>
      </w:r>
    </w:p>
    <w:p w14:paraId="109C82A1" w14:textId="77777777" w:rsidR="0046586E" w:rsidRPr="00F13663" w:rsidRDefault="0046586E" w:rsidP="0046586E">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r w:rsidRPr="00962305">
        <w:t>.</w:t>
      </w:r>
    </w:p>
    <w:p w14:paraId="0D310ECE" w14:textId="76052604" w:rsidR="0046586E" w:rsidRPr="005F6617" w:rsidRDefault="0046586E" w:rsidP="0046586E">
      <w:pPr>
        <w:pStyle w:val="B1"/>
        <w:rPr>
          <w:rFonts w:eastAsia="MS Mincho"/>
        </w:rPr>
      </w:pPr>
    </w:p>
    <w:p w14:paraId="56E30ED1" w14:textId="77777777" w:rsidR="0046586E" w:rsidRDefault="0046586E" w:rsidP="0046586E">
      <w:pPr>
        <w:pStyle w:val="B1"/>
        <w:ind w:left="0" w:firstLine="0"/>
      </w:pPr>
      <w:r>
        <w:t>The detailed procedure is shown below:</w:t>
      </w:r>
    </w:p>
    <w:p w14:paraId="5FBC54B8" w14:textId="77777777" w:rsidR="0046586E" w:rsidRDefault="0046586E" w:rsidP="0046586E">
      <w:pPr>
        <w:pStyle w:val="B1"/>
        <w:ind w:left="0" w:firstLine="0"/>
      </w:pPr>
    </w:p>
    <w:p w14:paraId="570B0D28" w14:textId="21D5A130" w:rsidR="0046586E" w:rsidRDefault="006A37CA" w:rsidP="00B53618">
      <w:pPr>
        <w:jc w:val="center"/>
      </w:pPr>
      <w:r>
        <w:object w:dxaOrig="20476" w:dyaOrig="18578" w14:anchorId="06C53731">
          <v:shape id="_x0000_i1042" type="#_x0000_t75" style="width:450.7pt;height:408.6pt" o:ole="">
            <v:imagedata r:id="rId24" o:title=""/>
          </v:shape>
          <o:OLEObject Type="Embed" ProgID="Visio.Drawing.15" ShapeID="_x0000_i1042" DrawAspect="Content" ObjectID="_1769615254" r:id="rId25"/>
        </w:object>
      </w:r>
    </w:p>
    <w:p w14:paraId="5E048A1A" w14:textId="110C685D" w:rsidR="0046586E" w:rsidRPr="0046586E" w:rsidRDefault="0046586E" w:rsidP="0046586E">
      <w:pPr>
        <w:pStyle w:val="TF"/>
        <w:rPr>
          <w:lang w:val="en-GB"/>
        </w:rPr>
      </w:pPr>
      <w:r>
        <w:t>F</w:t>
      </w:r>
      <w:r w:rsidRPr="00962305">
        <w:t xml:space="preserve">igure </w:t>
      </w:r>
      <w:proofErr w:type="spellStart"/>
      <w:r>
        <w:rPr>
          <w:lang w:val="en-GB"/>
        </w:rPr>
        <w:t>6.y.2</w:t>
      </w:r>
      <w:proofErr w:type="spellEnd"/>
      <w:r>
        <w:rPr>
          <w:lang w:val="en-GB"/>
        </w:rPr>
        <w:t>-1</w:t>
      </w:r>
      <w:r w:rsidRPr="00962305">
        <w:t xml:space="preserve"> – </w:t>
      </w:r>
      <w:r>
        <w:t xml:space="preserve">Direct AI/ML procedure </w:t>
      </w:r>
      <w:r>
        <w:rPr>
          <w:lang w:val="en-GB"/>
        </w:rPr>
        <w:t>at NWDAF</w:t>
      </w:r>
    </w:p>
    <w:p w14:paraId="6F32E7BA" w14:textId="77777777" w:rsidR="0046586E" w:rsidRDefault="0046586E" w:rsidP="0046586E">
      <w:pPr>
        <w:pStyle w:val="B1"/>
        <w:ind w:left="284" w:firstLine="0"/>
      </w:pPr>
      <w:r>
        <w:t>1.</w:t>
      </w:r>
      <w:r>
        <w:tab/>
      </w:r>
      <w:r w:rsidRPr="00962305">
        <w:t>A</w:t>
      </w:r>
      <w:r>
        <w:t xml:space="preserve">n LCS client or </w:t>
      </w:r>
      <w:proofErr w:type="spellStart"/>
      <w:r>
        <w:t>GMLC</w:t>
      </w:r>
      <w:proofErr w:type="spellEnd"/>
      <w:r>
        <w:t xml:space="preserve"> requests a location of UE. The request is sent to AMF</w:t>
      </w:r>
    </w:p>
    <w:p w14:paraId="0EF0B413" w14:textId="77290901" w:rsidR="0046586E" w:rsidRDefault="0046586E" w:rsidP="0046586E">
      <w:pPr>
        <w:pStyle w:val="B1"/>
        <w:ind w:left="284" w:firstLine="0"/>
      </w:pPr>
      <w:r>
        <w:t>2.</w:t>
      </w:r>
      <w:r>
        <w:tab/>
        <w:t xml:space="preserve">The AMF selects an LMF that can determine the location of the UE. </w:t>
      </w:r>
    </w:p>
    <w:p w14:paraId="4338E6CA" w14:textId="77777777" w:rsidR="0046586E" w:rsidRDefault="0046586E" w:rsidP="0046586E">
      <w:pPr>
        <w:pStyle w:val="B1"/>
        <w:ind w:left="284" w:firstLine="0"/>
      </w:pPr>
      <w:r>
        <w:t>3.</w:t>
      </w:r>
      <w:r>
        <w:tab/>
        <w:t>The AMF forwards the request to the LMF</w:t>
      </w:r>
    </w:p>
    <w:p w14:paraId="78FA9B76" w14:textId="7C4B5336" w:rsidR="0046586E" w:rsidRDefault="0046586E" w:rsidP="0046586E">
      <w:pPr>
        <w:pStyle w:val="B1"/>
        <w:ind w:left="284" w:firstLine="0"/>
      </w:pPr>
      <w:r>
        <w:t>4.</w:t>
      </w:r>
      <w:r>
        <w:tab/>
        <w:t xml:space="preserve">The LMF retrieves the capabilities of the UE (to be located) and capabilities of any PRU UE in the area of interest and NG-RAN. </w:t>
      </w:r>
    </w:p>
    <w:p w14:paraId="412AF408" w14:textId="77777777" w:rsidR="0046586E" w:rsidRDefault="0046586E" w:rsidP="0046586E">
      <w:pPr>
        <w:pStyle w:val="B1"/>
        <w:ind w:left="284" w:firstLine="0"/>
      </w:pPr>
      <w:r>
        <w:t>5.</w:t>
      </w:r>
      <w:r>
        <w:tab/>
        <w:t xml:space="preserve">The LMF determines location of the UE,  e.g., absolute location, relative location, distance or direction with respect to another UE, according to a certain desired positioning QoS taking into account measurements reported by UE to be located, RAN and PRU UEs. </w:t>
      </w:r>
    </w:p>
    <w:p w14:paraId="27E09B9E" w14:textId="61045599" w:rsidR="0046586E" w:rsidRDefault="0046586E" w:rsidP="0046586E">
      <w:pPr>
        <w:pStyle w:val="B1"/>
        <w:ind w:left="284" w:firstLine="0"/>
      </w:pPr>
      <w:r>
        <w:t>6.</w:t>
      </w:r>
      <w:r>
        <w:tab/>
        <w:t>The LMF may request an enhanced location report from NWDAF</w:t>
      </w:r>
      <w:r w:rsidR="00B53618">
        <w:rPr>
          <w:lang w:val="en-GB"/>
        </w:rPr>
        <w:t xml:space="preserve"> (requesting a specific analytic ID)</w:t>
      </w:r>
      <w:r>
        <w:t xml:space="preserve">. The LMF may discover from the </w:t>
      </w:r>
      <w:proofErr w:type="spellStart"/>
      <w:r>
        <w:t>NRF</w:t>
      </w:r>
      <w:proofErr w:type="spellEnd"/>
      <w:r>
        <w:t xml:space="preserve"> an NWDAF supporting enhanced location reports.</w:t>
      </w:r>
    </w:p>
    <w:p w14:paraId="6EBEC587" w14:textId="77777777" w:rsidR="0046586E" w:rsidRDefault="0046586E" w:rsidP="0046586E">
      <w:pPr>
        <w:pStyle w:val="B1"/>
        <w:ind w:left="284" w:firstLine="0"/>
      </w:pPr>
      <w:r>
        <w:t>7.</w:t>
      </w:r>
      <w:r>
        <w:tab/>
        <w:t>The LMF sends a request to the NWDAF for enhanced location report. The LMF includes in the request an Analytic ID (corresponding to the analytics required to be provided by the NWDAF), the estimated location and positioning method and capabilities reported by UE and PRU UEs if available.</w:t>
      </w:r>
    </w:p>
    <w:p w14:paraId="27ACB0AC" w14:textId="5715FCD9" w:rsidR="0046586E" w:rsidRDefault="0046586E" w:rsidP="0046586E">
      <w:pPr>
        <w:pStyle w:val="B1"/>
        <w:ind w:left="284" w:firstLine="0"/>
        <w:rPr>
          <w:rFonts w:eastAsia="MS Mincho"/>
        </w:rPr>
      </w:pPr>
      <w:r>
        <w:t>8.</w:t>
      </w:r>
      <w:r>
        <w:tab/>
        <w:t xml:space="preserve">The NWDAF </w:t>
      </w:r>
      <w:r>
        <w:rPr>
          <w:rFonts w:eastAsia="MS Mincho"/>
        </w:rPr>
        <w:t>selects an available AIML model that supports the requirements</w:t>
      </w:r>
      <w:r w:rsidR="00B53618">
        <w:rPr>
          <w:rFonts w:eastAsia="MS Mincho"/>
          <w:lang w:val="en-GB"/>
        </w:rPr>
        <w:t xml:space="preserve"> (or requests an ML model from MTLF)</w:t>
      </w:r>
      <w:r>
        <w:rPr>
          <w:rFonts w:eastAsia="MS Mincho"/>
        </w:rPr>
        <w:t>.</w:t>
      </w:r>
    </w:p>
    <w:p w14:paraId="28171572" w14:textId="1596123E" w:rsidR="0046586E" w:rsidRDefault="0046586E" w:rsidP="0046586E">
      <w:pPr>
        <w:pStyle w:val="B1"/>
        <w:rPr>
          <w:rFonts w:eastAsia="MS Mincho"/>
        </w:rPr>
      </w:pPr>
      <w:r>
        <w:rPr>
          <w:rFonts w:eastAsia="MS Mincho"/>
        </w:rPr>
        <w:t>9</w:t>
      </w:r>
      <w:r>
        <w:rPr>
          <w:rFonts w:eastAsia="MS Mincho"/>
        </w:rPr>
        <w:tab/>
        <w:t xml:space="preserve">The NWDAF determines an enhanced location </w:t>
      </w:r>
      <w:r w:rsidR="00B53618">
        <w:rPr>
          <w:rFonts w:eastAsia="MS Mincho"/>
          <w:lang w:val="en-GB"/>
        </w:rPr>
        <w:t>using the ML model</w:t>
      </w:r>
      <w:r>
        <w:rPr>
          <w:rFonts w:eastAsia="MS Mincho"/>
        </w:rPr>
        <w:t>.</w:t>
      </w:r>
    </w:p>
    <w:p w14:paraId="189E901B" w14:textId="62A290BF" w:rsidR="0046586E" w:rsidRDefault="0046586E" w:rsidP="0046586E">
      <w:pPr>
        <w:pStyle w:val="B1"/>
        <w:rPr>
          <w:rFonts w:eastAsia="MS Mincho"/>
        </w:rPr>
      </w:pPr>
      <w:r>
        <w:rPr>
          <w:rFonts w:eastAsia="MS Mincho"/>
        </w:rPr>
        <w:lastRenderedPageBreak/>
        <w:t>1</w:t>
      </w:r>
      <w:r w:rsidR="00B53618">
        <w:rPr>
          <w:rFonts w:eastAsia="MS Mincho"/>
          <w:lang w:val="en-GB"/>
        </w:rPr>
        <w:t>0</w:t>
      </w:r>
      <w:r>
        <w:rPr>
          <w:rFonts w:eastAsia="MS Mincho"/>
        </w:rPr>
        <w:t>.</w:t>
      </w:r>
      <w:r>
        <w:rPr>
          <w:rFonts w:eastAsia="MS Mincho"/>
        </w:rPr>
        <w:tab/>
        <w:t>The LMF-I responds to the location request in step 3 and provides the location to the AMF</w:t>
      </w:r>
    </w:p>
    <w:p w14:paraId="160B1F8C" w14:textId="0A5F8198" w:rsidR="0046586E" w:rsidRPr="005F6617" w:rsidRDefault="0046586E" w:rsidP="0046586E">
      <w:pPr>
        <w:pStyle w:val="B1"/>
        <w:rPr>
          <w:rFonts w:eastAsia="MS Mincho"/>
        </w:rPr>
      </w:pPr>
      <w:r>
        <w:rPr>
          <w:rFonts w:eastAsia="MS Mincho"/>
        </w:rPr>
        <w:t>1</w:t>
      </w:r>
      <w:r w:rsidR="00B53618">
        <w:rPr>
          <w:rFonts w:eastAsia="MS Mincho"/>
          <w:lang w:val="en-GB"/>
        </w:rPr>
        <w:t>1</w:t>
      </w:r>
      <w:r>
        <w:rPr>
          <w:rFonts w:eastAsia="MS Mincho"/>
        </w:rPr>
        <w:t>.</w:t>
      </w:r>
      <w:r>
        <w:rPr>
          <w:rFonts w:eastAsia="MS Mincho"/>
        </w:rPr>
        <w:tab/>
        <w:t>The AMF forwards the location to the location client.</w:t>
      </w:r>
    </w:p>
    <w:p w14:paraId="2E119AE7" w14:textId="77777777" w:rsidR="0046586E" w:rsidRPr="00F13663" w:rsidRDefault="0046586E" w:rsidP="0046586E">
      <w:pPr>
        <w:rPr>
          <w:rFonts w:eastAsia="DengXian"/>
          <w:lang w:val="x-none" w:eastAsia="zh-CN"/>
        </w:rPr>
      </w:pPr>
    </w:p>
    <w:p w14:paraId="74704DE1" w14:textId="4529BCEB" w:rsidR="0046586E" w:rsidRPr="00822E86" w:rsidRDefault="0046586E" w:rsidP="0046586E">
      <w:pPr>
        <w:pStyle w:val="Heading3"/>
        <w:rPr>
          <w:lang w:eastAsia="zh-CN"/>
        </w:rPr>
      </w:pPr>
      <w:proofErr w:type="spellStart"/>
      <w:r w:rsidRPr="00822E86">
        <w:rPr>
          <w:lang w:eastAsia="zh-CN"/>
        </w:rPr>
        <w:t>6.</w:t>
      </w:r>
      <w:r>
        <w:rPr>
          <w:lang w:eastAsia="zh-CN"/>
        </w:rPr>
        <w:t>y</w:t>
      </w:r>
      <w:r w:rsidRPr="00822E86">
        <w:rPr>
          <w:lang w:eastAsia="zh-CN"/>
        </w:rPr>
        <w:t>.</w:t>
      </w:r>
      <w:r>
        <w:rPr>
          <w:lang w:eastAsia="zh-CN"/>
        </w:rPr>
        <w:t>3</w:t>
      </w:r>
      <w:proofErr w:type="spellEnd"/>
      <w:r w:rsidRPr="00822E86">
        <w:rPr>
          <w:lang w:eastAsia="zh-CN"/>
        </w:rPr>
        <w:tab/>
      </w:r>
      <w:r w:rsidRPr="00822E86">
        <w:t xml:space="preserve">Impacts on services, </w:t>
      </w:r>
      <w:proofErr w:type="gramStart"/>
      <w:r w:rsidRPr="00822E86">
        <w:t>entities</w:t>
      </w:r>
      <w:proofErr w:type="gramEnd"/>
      <w:r w:rsidRPr="00822E86">
        <w:t xml:space="preserve"> and interfaces</w:t>
      </w:r>
    </w:p>
    <w:p w14:paraId="1368B943" w14:textId="77777777" w:rsidR="0046586E" w:rsidRPr="000D094B" w:rsidRDefault="0046586E" w:rsidP="0046586E">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3397F105" w14:textId="4ED5A699" w:rsidR="0046586E" w:rsidRDefault="0046586E" w:rsidP="0046586E">
      <w:r>
        <w:t>- NWDAF supporting a new Analytic ID for enhance location estimation.</w:t>
      </w:r>
    </w:p>
    <w:p w14:paraId="5B66FB46" w14:textId="77777777" w:rsidR="00003AE5" w:rsidRDefault="00003AE5" w:rsidP="0062697A">
      <w:pPr>
        <w:pStyle w:val="B1"/>
        <w:rPr>
          <w:rFonts w:ascii="Arial" w:hAnsi="Arial" w:cs="Arial"/>
          <w:color w:val="FF0000"/>
          <w:sz w:val="22"/>
          <w:szCs w:val="22"/>
          <w:lang w:val="en-GB"/>
        </w:rPr>
      </w:pPr>
    </w:p>
    <w:p w14:paraId="487467B0" w14:textId="77777777" w:rsidR="0046586E" w:rsidRPr="00374B9F" w:rsidRDefault="0046586E" w:rsidP="0062697A">
      <w:pPr>
        <w:pStyle w:val="B1"/>
        <w:rPr>
          <w:rFonts w:ascii="Arial" w:hAnsi="Arial" w:cs="Arial"/>
          <w:color w:val="FF0000"/>
          <w:sz w:val="22"/>
          <w:szCs w:val="22"/>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enovo DK" w:date="2024-02-07T16:26:00Z" w:initials="DK">
    <w:p w14:paraId="0D507DF8" w14:textId="77777777" w:rsidR="00003AE5" w:rsidRDefault="00003AE5">
      <w:pPr>
        <w:pStyle w:val="CommentText"/>
        <w:jc w:val="lef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507D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2DAB" w16cex:dateUtc="2024-02-07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07DF8" w16cid:durableId="296E2D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115E5" w14:textId="77777777" w:rsidR="001A3EFB" w:rsidRPr="00374B9F" w:rsidRDefault="001A3EFB">
      <w:r w:rsidRPr="00374B9F">
        <w:separator/>
      </w:r>
    </w:p>
  </w:endnote>
  <w:endnote w:type="continuationSeparator" w:id="0">
    <w:p w14:paraId="329EC57A" w14:textId="77777777" w:rsidR="001A3EFB" w:rsidRPr="00374B9F" w:rsidRDefault="001A3EFB">
      <w:r w:rsidRPr="00374B9F">
        <w:continuationSeparator/>
      </w:r>
    </w:p>
  </w:endnote>
  <w:endnote w:type="continuationNotice" w:id="1">
    <w:p w14:paraId="04EFA46D" w14:textId="77777777" w:rsidR="001A3EFB" w:rsidRPr="00374B9F" w:rsidRDefault="001A3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4B730" w14:textId="77777777" w:rsidR="001A3EFB" w:rsidRPr="00374B9F" w:rsidRDefault="001A3EFB">
      <w:r w:rsidRPr="00374B9F">
        <w:separator/>
      </w:r>
    </w:p>
  </w:footnote>
  <w:footnote w:type="continuationSeparator" w:id="0">
    <w:p w14:paraId="15041B61" w14:textId="77777777" w:rsidR="001A3EFB" w:rsidRPr="00374B9F" w:rsidRDefault="001A3EFB">
      <w:r w:rsidRPr="00374B9F">
        <w:continuationSeparator/>
      </w:r>
    </w:p>
  </w:footnote>
  <w:footnote w:type="continuationNotice" w:id="1">
    <w:p w14:paraId="2D6D8E06" w14:textId="77777777" w:rsidR="001A3EFB" w:rsidRPr="00374B9F" w:rsidRDefault="001A3E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E08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1685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B40E98"/>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EA560AD"/>
    <w:multiLevelType w:val="hybridMultilevel"/>
    <w:tmpl w:val="FF98F5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88346827">
    <w:abstractNumId w:val="2"/>
  </w:num>
  <w:num w:numId="23" w16cid:durableId="827207930">
    <w:abstractNumId w:val="1"/>
  </w:num>
  <w:num w:numId="24" w16cid:durableId="1478959835">
    <w:abstractNumId w:val="0"/>
  </w:num>
  <w:num w:numId="25" w16cid:durableId="1241528212">
    <w:abstractNumId w:val="2"/>
  </w:num>
  <w:num w:numId="26" w16cid:durableId="1371953609">
    <w:abstractNumId w:val="1"/>
  </w:num>
  <w:num w:numId="27" w16cid:durableId="1359501124">
    <w:abstractNumId w:val="0"/>
  </w:num>
  <w:num w:numId="28" w16cid:durableId="2045791108">
    <w:abstractNumId w:val="2"/>
  </w:num>
  <w:num w:numId="29" w16cid:durableId="242834554">
    <w:abstractNumId w:val="1"/>
  </w:num>
  <w:num w:numId="30" w16cid:durableId="1474252708">
    <w:abstractNumId w:val="0"/>
  </w:num>
  <w:num w:numId="31" w16cid:durableId="1013414056">
    <w:abstractNumId w:val="2"/>
  </w:num>
  <w:num w:numId="32" w16cid:durableId="1800295496">
    <w:abstractNumId w:val="1"/>
  </w:num>
  <w:num w:numId="33" w16cid:durableId="803037937">
    <w:abstractNumId w:val="0"/>
  </w:num>
  <w:num w:numId="34" w16cid:durableId="990057307">
    <w:abstractNumId w:val="2"/>
  </w:num>
  <w:num w:numId="35" w16cid:durableId="846092735">
    <w:abstractNumId w:val="1"/>
  </w:num>
  <w:num w:numId="36" w16cid:durableId="1266420981">
    <w:abstractNumId w:val="0"/>
  </w:num>
  <w:num w:numId="37" w16cid:durableId="1696690726">
    <w:abstractNumId w:val="2"/>
  </w:num>
  <w:num w:numId="38" w16cid:durableId="1380475596">
    <w:abstractNumId w:val="1"/>
  </w:num>
  <w:num w:numId="39" w16cid:durableId="1564564536">
    <w:abstractNumId w:val="0"/>
  </w:num>
  <w:num w:numId="40" w16cid:durableId="975647242">
    <w:abstractNumId w:val="2"/>
  </w:num>
  <w:num w:numId="41" w16cid:durableId="213666953">
    <w:abstractNumId w:val="1"/>
  </w:num>
  <w:num w:numId="42" w16cid:durableId="552811250">
    <w:abstractNumId w:val="0"/>
  </w:num>
  <w:num w:numId="43" w16cid:durableId="496531842">
    <w:abstractNumId w:val="2"/>
  </w:num>
  <w:num w:numId="44" w16cid:durableId="454523955">
    <w:abstractNumId w:val="1"/>
  </w:num>
  <w:num w:numId="45" w16cid:durableId="1727756101">
    <w:abstractNumId w:val="0"/>
  </w:num>
  <w:num w:numId="46" w16cid:durableId="1635795638">
    <w:abstractNumId w:val="6"/>
  </w:num>
  <w:num w:numId="47" w16cid:durableId="779691448">
    <w:abstractNumId w:val="7"/>
  </w:num>
  <w:num w:numId="48" w16cid:durableId="1070927521">
    <w:abstractNumId w:val="2"/>
  </w:num>
  <w:num w:numId="49" w16cid:durableId="449399582">
    <w:abstractNumId w:val="1"/>
  </w:num>
  <w:num w:numId="50" w16cid:durableId="1742827571">
    <w:abstractNumId w:val="0"/>
  </w:num>
  <w:num w:numId="51" w16cid:durableId="1456749041">
    <w:abstractNumId w:val="2"/>
  </w:num>
  <w:num w:numId="52" w16cid:durableId="18747909">
    <w:abstractNumId w:val="1"/>
  </w:num>
  <w:num w:numId="53" w16cid:durableId="301815513">
    <w:abstractNumId w:val="0"/>
  </w:num>
  <w:num w:numId="54" w16cid:durableId="374041553">
    <w:abstractNumId w:val="2"/>
  </w:num>
  <w:num w:numId="55" w16cid:durableId="402483679">
    <w:abstractNumId w:val="1"/>
  </w:num>
  <w:num w:numId="56" w16cid:durableId="2099936141">
    <w:abstractNumId w:val="0"/>
  </w:num>
  <w:num w:numId="57" w16cid:durableId="782456793">
    <w:abstractNumId w:val="2"/>
  </w:num>
  <w:num w:numId="58" w16cid:durableId="2118789585">
    <w:abstractNumId w:val="1"/>
  </w:num>
  <w:num w:numId="59" w16cid:durableId="553732504">
    <w:abstractNumId w:val="0"/>
  </w:num>
  <w:num w:numId="60" w16cid:durableId="1809937161">
    <w:abstractNumId w:val="2"/>
  </w:num>
  <w:num w:numId="61" w16cid:durableId="357395423">
    <w:abstractNumId w:val="1"/>
  </w:num>
  <w:num w:numId="62" w16cid:durableId="1420905096">
    <w:abstractNumId w:val="0"/>
  </w:num>
  <w:num w:numId="63" w16cid:durableId="1731923186">
    <w:abstractNumId w:val="2"/>
  </w:num>
  <w:num w:numId="64" w16cid:durableId="2120754315">
    <w:abstractNumId w:val="1"/>
  </w:num>
  <w:num w:numId="65" w16cid:durableId="92674475">
    <w:abstractNumId w:val="0"/>
  </w:num>
  <w:num w:numId="66" w16cid:durableId="1137645828">
    <w:abstractNumId w:val="2"/>
  </w:num>
  <w:num w:numId="67" w16cid:durableId="1161315827">
    <w:abstractNumId w:val="1"/>
  </w:num>
  <w:num w:numId="68" w16cid:durableId="177431821">
    <w:abstractNumId w:val="0"/>
  </w:num>
  <w:num w:numId="69" w16cid:durableId="796993821">
    <w:abstractNumId w:val="2"/>
  </w:num>
  <w:num w:numId="70" w16cid:durableId="1753550114">
    <w:abstractNumId w:val="1"/>
  </w:num>
  <w:num w:numId="71" w16cid:durableId="522473214">
    <w:abstractNumId w:val="0"/>
  </w:num>
  <w:num w:numId="72" w16cid:durableId="1783187494">
    <w:abstractNumId w:val="2"/>
  </w:num>
  <w:num w:numId="73" w16cid:durableId="1917933186">
    <w:abstractNumId w:val="1"/>
  </w:num>
  <w:num w:numId="74" w16cid:durableId="156239346">
    <w:abstractNumId w:val="0"/>
  </w:num>
  <w:num w:numId="75" w16cid:durableId="929197826">
    <w:abstractNumId w:val="2"/>
  </w:num>
  <w:num w:numId="76" w16cid:durableId="2126269128">
    <w:abstractNumId w:val="1"/>
  </w:num>
  <w:num w:numId="77" w16cid:durableId="1001926533">
    <w:abstractNumId w:val="0"/>
  </w:num>
  <w:num w:numId="78" w16cid:durableId="2035231415">
    <w:abstractNumId w:val="2"/>
  </w:num>
  <w:num w:numId="79" w16cid:durableId="1195966852">
    <w:abstractNumId w:val="1"/>
  </w:num>
  <w:num w:numId="80" w16cid:durableId="1913657995">
    <w:abstractNumId w:val="0"/>
  </w:num>
  <w:num w:numId="81" w16cid:durableId="1356686021">
    <w:abstractNumId w:val="2"/>
  </w:num>
  <w:num w:numId="82" w16cid:durableId="1645045957">
    <w:abstractNumId w:val="1"/>
  </w:num>
  <w:num w:numId="83" w16cid:durableId="1925063150">
    <w:abstractNumId w:val="0"/>
  </w:num>
  <w:num w:numId="84" w16cid:durableId="1582179596">
    <w:abstractNumId w:val="2"/>
  </w:num>
  <w:num w:numId="85" w16cid:durableId="343022745">
    <w:abstractNumId w:val="1"/>
  </w:num>
  <w:num w:numId="86" w16cid:durableId="518815190">
    <w:abstractNumId w:val="0"/>
  </w:num>
  <w:num w:numId="87" w16cid:durableId="761923583">
    <w:abstractNumId w:val="2"/>
  </w:num>
  <w:num w:numId="88" w16cid:durableId="179243233">
    <w:abstractNumId w:val="1"/>
  </w:num>
  <w:num w:numId="89" w16cid:durableId="233854033">
    <w:abstractNumId w:val="0"/>
  </w:num>
  <w:num w:numId="90" w16cid:durableId="661390750">
    <w:abstractNumId w:val="2"/>
  </w:num>
  <w:num w:numId="91" w16cid:durableId="1753549481">
    <w:abstractNumId w:val="1"/>
  </w:num>
  <w:num w:numId="92" w16cid:durableId="613286297">
    <w:abstractNumId w:val="0"/>
  </w:num>
  <w:num w:numId="93" w16cid:durableId="884292123">
    <w:abstractNumId w:val="2"/>
  </w:num>
  <w:num w:numId="94" w16cid:durableId="1832989334">
    <w:abstractNumId w:val="1"/>
  </w:num>
  <w:num w:numId="95" w16cid:durableId="575557381">
    <w:abstractNumId w:val="0"/>
  </w:num>
  <w:num w:numId="96" w16cid:durableId="1453404632">
    <w:abstractNumId w:val="2"/>
  </w:num>
  <w:num w:numId="97" w16cid:durableId="2135975546">
    <w:abstractNumId w:val="1"/>
  </w:num>
  <w:num w:numId="98" w16cid:durableId="1691032778">
    <w:abstractNumId w:val="0"/>
  </w:num>
  <w:num w:numId="99" w16cid:durableId="266932782">
    <w:abstractNumId w:val="2"/>
  </w:num>
  <w:num w:numId="100" w16cid:durableId="2102336874">
    <w:abstractNumId w:val="1"/>
  </w:num>
  <w:num w:numId="101" w16cid:durableId="1991329115">
    <w:abstractNumId w:val="0"/>
  </w:num>
  <w:num w:numId="102" w16cid:durableId="893156195">
    <w:abstractNumId w:val="2"/>
  </w:num>
  <w:num w:numId="103" w16cid:durableId="844709502">
    <w:abstractNumId w:val="1"/>
  </w:num>
  <w:num w:numId="104" w16cid:durableId="706024093">
    <w:abstractNumId w:val="0"/>
  </w:num>
  <w:num w:numId="105" w16cid:durableId="783383060">
    <w:abstractNumId w:val="2"/>
  </w:num>
  <w:num w:numId="106" w16cid:durableId="158471794">
    <w:abstractNumId w:val="1"/>
  </w:num>
  <w:num w:numId="107" w16cid:durableId="1291128852">
    <w:abstractNumId w:val="0"/>
  </w:num>
  <w:num w:numId="108" w16cid:durableId="224994986">
    <w:abstractNumId w:val="2"/>
  </w:num>
  <w:num w:numId="109" w16cid:durableId="1867522289">
    <w:abstractNumId w:val="1"/>
  </w:num>
  <w:num w:numId="110" w16cid:durableId="87234855">
    <w:abstractNumId w:val="0"/>
  </w:num>
  <w:num w:numId="111" w16cid:durableId="1297834257">
    <w:abstractNumId w:val="2"/>
  </w:num>
  <w:num w:numId="112" w16cid:durableId="1102413595">
    <w:abstractNumId w:val="1"/>
  </w:num>
  <w:num w:numId="113" w16cid:durableId="15871099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704"/>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26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103"/>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3EFB"/>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72C"/>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929"/>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9EF"/>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77AD1"/>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1E47"/>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905"/>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86E"/>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27"/>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54E"/>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18F"/>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1EF"/>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091"/>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7F2"/>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0FF0"/>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37CA"/>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871"/>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D0C"/>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6C96"/>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1996"/>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513"/>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7D2"/>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2B4"/>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1BFA"/>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61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A29"/>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675"/>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2B77"/>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865"/>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8D8"/>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0AEF"/>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63"/>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9B1"/>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917029E1-6D80-4E17-81CE-7743B4D9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locked/>
    <w:rsid w:val="00003AE5"/>
    <w:rPr>
      <w:rFonts w:ascii="Arial" w:hAnsi="Arial"/>
      <w:sz w:val="18"/>
      <w:lang w:val="x-none" w:eastAsia="en-US"/>
    </w:rPr>
  </w:style>
  <w:style w:type="paragraph" w:customStyle="1" w:styleId="Edk">
    <w:name w:val="Edk"/>
    <w:basedOn w:val="B1"/>
    <w:rsid w:val="0046586E"/>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300236156">
          <w:marLeft w:val="1166"/>
          <w:marRight w:val="0"/>
          <w:marTop w:val="91"/>
          <w:marBottom w:val="0"/>
          <w:divBdr>
            <w:top w:val="none" w:sz="0" w:space="0" w:color="auto"/>
            <w:left w:val="none" w:sz="0" w:space="0" w:color="auto"/>
            <w:bottom w:val="none" w:sz="0" w:space="0" w:color="auto"/>
            <w:right w:val="none" w:sz="0" w:space="0" w:color="auto"/>
          </w:divBdr>
        </w:div>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7</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11</cp:revision>
  <cp:lastPrinted>2019-01-15T01:23:00Z</cp:lastPrinted>
  <dcterms:created xsi:type="dcterms:W3CDTF">2024-02-12T11:14:00Z</dcterms:created>
  <dcterms:modified xsi:type="dcterms:W3CDTF">2024-02-16T19:01:00Z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